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0014C" w14:textId="77777777" w:rsidR="001540D3" w:rsidRPr="00927339" w:rsidRDefault="001540D3" w:rsidP="001540D3">
      <w:pPr>
        <w:autoSpaceDE w:val="0"/>
        <w:autoSpaceDN w:val="0"/>
        <w:adjustRightInd w:val="0"/>
        <w:spacing w:after="0" w:line="240" w:lineRule="auto"/>
        <w:jc w:val="center"/>
        <w:rPr>
          <w:rFonts w:eastAsia="Arial" w:cs="Arial"/>
          <w:sz w:val="32"/>
          <w:szCs w:val="32"/>
        </w:rPr>
      </w:pPr>
      <w:r w:rsidRPr="00927339">
        <w:rPr>
          <w:rFonts w:eastAsia="Arial" w:cs="Arial"/>
          <w:b/>
          <w:bCs/>
          <w:sz w:val="32"/>
          <w:szCs w:val="32"/>
        </w:rPr>
        <w:t>OZNÁMENÍ O VYHLÁŠENÍ VÝBĚROVÉHO ŘÍZENÍ</w:t>
      </w:r>
    </w:p>
    <w:p w14:paraId="0FA4AD9B" w14:textId="72A725B8" w:rsidR="001540D3" w:rsidRPr="00927339" w:rsidRDefault="001540D3" w:rsidP="00160C53">
      <w:pPr>
        <w:autoSpaceDE w:val="0"/>
        <w:autoSpaceDN w:val="0"/>
        <w:adjustRightInd w:val="0"/>
        <w:spacing w:after="0" w:line="240" w:lineRule="auto"/>
        <w:jc w:val="center"/>
        <w:rPr>
          <w:rFonts w:eastAsia="Arial" w:cs="Arial"/>
          <w:b/>
          <w:bCs/>
          <w:sz w:val="32"/>
          <w:szCs w:val="32"/>
        </w:rPr>
      </w:pPr>
      <w:r w:rsidRPr="00927339">
        <w:rPr>
          <w:rFonts w:eastAsia="Arial" w:cs="Arial"/>
          <w:b/>
          <w:bCs/>
          <w:sz w:val="32"/>
          <w:szCs w:val="32"/>
        </w:rPr>
        <w:t xml:space="preserve">na služební místo </w:t>
      </w:r>
      <w:r w:rsidR="00160C53">
        <w:rPr>
          <w:rFonts w:eastAsia="Arial" w:cs="Arial"/>
          <w:b/>
          <w:bCs/>
          <w:sz w:val="32"/>
          <w:szCs w:val="32"/>
        </w:rPr>
        <w:t xml:space="preserve">vedoucího/vedoucí oddělení </w:t>
      </w:r>
      <w:r w:rsidR="00954A19">
        <w:rPr>
          <w:rFonts w:eastAsia="Arial" w:cs="Arial"/>
          <w:b/>
          <w:bCs/>
          <w:sz w:val="32"/>
          <w:szCs w:val="32"/>
        </w:rPr>
        <w:t>legislativy, metodiky regulace bydlení</w:t>
      </w:r>
      <w:r w:rsidRPr="00927339">
        <w:rPr>
          <w:rFonts w:eastAsia="Arial" w:cs="Arial"/>
          <w:b/>
          <w:bCs/>
          <w:sz w:val="32"/>
          <w:szCs w:val="32"/>
        </w:rPr>
        <w:t xml:space="preserve">, </w:t>
      </w:r>
      <w:r w:rsidR="00472D9D">
        <w:rPr>
          <w:rFonts w:eastAsia="Arial" w:cs="Arial"/>
          <w:b/>
          <w:bCs/>
          <w:sz w:val="32"/>
          <w:szCs w:val="32"/>
        </w:rPr>
        <w:t xml:space="preserve">odbor rozvoje bydlení </w:t>
      </w:r>
      <w:r w:rsidR="00954A19">
        <w:rPr>
          <w:rFonts w:eastAsia="Arial" w:cs="Arial"/>
          <w:b/>
          <w:bCs/>
          <w:sz w:val="32"/>
          <w:szCs w:val="32"/>
        </w:rPr>
        <w:br/>
      </w:r>
      <w:r w:rsidR="00472D9D">
        <w:rPr>
          <w:rFonts w:eastAsia="Arial" w:cs="Arial"/>
          <w:b/>
          <w:bCs/>
          <w:sz w:val="32"/>
          <w:szCs w:val="32"/>
        </w:rPr>
        <w:t xml:space="preserve">a soudržnosti, </w:t>
      </w:r>
      <w:r w:rsidRPr="00927339">
        <w:rPr>
          <w:rFonts w:eastAsia="Arial" w:cs="Arial"/>
          <w:b/>
          <w:bCs/>
          <w:sz w:val="32"/>
          <w:szCs w:val="32"/>
        </w:rPr>
        <w:t>MMR_</w:t>
      </w:r>
      <w:r w:rsidR="00160C53">
        <w:rPr>
          <w:rFonts w:eastAsia="Arial" w:cs="Arial"/>
          <w:b/>
          <w:bCs/>
          <w:sz w:val="32"/>
          <w:szCs w:val="32"/>
        </w:rPr>
        <w:t>14</w:t>
      </w:r>
      <w:r w:rsidR="00F97097">
        <w:rPr>
          <w:rFonts w:eastAsia="Arial" w:cs="Arial"/>
          <w:b/>
          <w:bCs/>
          <w:sz w:val="32"/>
          <w:szCs w:val="32"/>
        </w:rPr>
        <w:t>9</w:t>
      </w:r>
      <w:r w:rsidR="00954A19">
        <w:rPr>
          <w:rFonts w:eastAsia="Arial" w:cs="Arial"/>
          <w:b/>
          <w:bCs/>
          <w:sz w:val="32"/>
          <w:szCs w:val="32"/>
        </w:rPr>
        <w:t>1</w:t>
      </w:r>
    </w:p>
    <w:p w14:paraId="3BA4CD14" w14:textId="77777777" w:rsidR="001540D3" w:rsidRDefault="001540D3" w:rsidP="001540D3">
      <w:pPr>
        <w:autoSpaceDE w:val="0"/>
        <w:autoSpaceDN w:val="0"/>
        <w:adjustRightInd w:val="0"/>
        <w:spacing w:after="0" w:line="240" w:lineRule="auto"/>
        <w:rPr>
          <w:rFonts w:eastAsia="Arial" w:cs="Arial"/>
          <w:b/>
          <w:bCs/>
          <w:sz w:val="22"/>
          <w:szCs w:val="22"/>
        </w:rPr>
      </w:pPr>
      <w:r w:rsidRPr="00927339">
        <w:rPr>
          <w:rFonts w:eastAsia="Arial" w:cs="Arial"/>
          <w:b/>
          <w:bCs/>
          <w:sz w:val="22"/>
          <w:szCs w:val="22"/>
        </w:rPr>
        <w:t xml:space="preserve">                                                                </w:t>
      </w:r>
    </w:p>
    <w:p w14:paraId="7325253A" w14:textId="77777777" w:rsidR="00927339" w:rsidRPr="00927339" w:rsidRDefault="00927339" w:rsidP="001540D3">
      <w:pPr>
        <w:autoSpaceDE w:val="0"/>
        <w:autoSpaceDN w:val="0"/>
        <w:adjustRightInd w:val="0"/>
        <w:spacing w:after="0" w:line="240" w:lineRule="auto"/>
        <w:rPr>
          <w:rFonts w:eastAsia="Arial" w:cs="Arial"/>
          <w:b/>
          <w:bCs/>
          <w:sz w:val="22"/>
          <w:szCs w:val="22"/>
        </w:rPr>
      </w:pPr>
    </w:p>
    <w:p w14:paraId="3C5C5F54" w14:textId="77777777" w:rsidR="001540D3" w:rsidRPr="00927339" w:rsidRDefault="001540D3" w:rsidP="001540D3">
      <w:pPr>
        <w:autoSpaceDE w:val="0"/>
        <w:autoSpaceDN w:val="0"/>
        <w:adjustRightInd w:val="0"/>
        <w:spacing w:after="0" w:line="240" w:lineRule="auto"/>
        <w:rPr>
          <w:rFonts w:eastAsia="Arial" w:cs="Arial"/>
          <w:sz w:val="22"/>
          <w:szCs w:val="22"/>
        </w:rPr>
      </w:pPr>
    </w:p>
    <w:p w14:paraId="3EC2009E" w14:textId="72187996" w:rsidR="001540D3" w:rsidRPr="00472D9D" w:rsidRDefault="001540D3" w:rsidP="001540D3">
      <w:pPr>
        <w:spacing w:after="0" w:line="240" w:lineRule="auto"/>
        <w:jc w:val="right"/>
        <w:rPr>
          <w:rFonts w:eastAsia="Arial" w:cs="Arial"/>
          <w:highlight w:val="yellow"/>
        </w:rPr>
      </w:pPr>
      <w:r w:rsidRPr="00927339">
        <w:rPr>
          <w:rFonts w:eastAsia="Arial" w:cs="Arial"/>
          <w:sz w:val="22"/>
          <w:szCs w:val="22"/>
        </w:rPr>
        <w:t xml:space="preserve">                                                                                 </w:t>
      </w:r>
      <w:r w:rsidRPr="00110E71">
        <w:rPr>
          <w:rFonts w:eastAsia="Arial" w:cs="Arial"/>
        </w:rPr>
        <w:t>Č. j</w:t>
      </w:r>
      <w:r w:rsidRPr="001146BF">
        <w:rPr>
          <w:rFonts w:eastAsia="Arial" w:cs="Arial"/>
        </w:rPr>
        <w:t xml:space="preserve">.: </w:t>
      </w:r>
      <w:r w:rsidR="006D3E09" w:rsidRPr="001146BF">
        <w:rPr>
          <w:rFonts w:eastAsia="Arial" w:cs="Arial"/>
        </w:rPr>
        <w:t>MMR-</w:t>
      </w:r>
      <w:r w:rsidR="001146BF" w:rsidRPr="002D699C">
        <w:rPr>
          <w:rFonts w:eastAsia="Arial" w:cs="Arial"/>
          <w:b/>
          <w:bCs/>
        </w:rPr>
        <w:t>27239/2026</w:t>
      </w:r>
    </w:p>
    <w:p w14:paraId="635B04F8"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0"/>
        </w:rPr>
      </w:pPr>
      <w:r w:rsidRPr="00110E71">
        <w:rPr>
          <w:rFonts w:cs="Arial"/>
          <w:sz w:val="20"/>
        </w:rPr>
        <w:t>1.</w:t>
      </w:r>
      <w:r w:rsidRPr="00110E71">
        <w:rPr>
          <w:rFonts w:cs="Arial"/>
          <w:sz w:val="20"/>
        </w:rPr>
        <w:tab/>
        <w:t xml:space="preserve">Údaje o služebním místě                                                                                      </w:t>
      </w:r>
    </w:p>
    <w:p w14:paraId="35DA8845" w14:textId="1B6451E9" w:rsidR="001540D3" w:rsidRPr="00110E71" w:rsidRDefault="001540D3" w:rsidP="001540D3">
      <w:pPr>
        <w:autoSpaceDE w:val="0"/>
        <w:autoSpaceDN w:val="0"/>
        <w:adjustRightInd w:val="0"/>
        <w:spacing w:after="0" w:line="240" w:lineRule="auto"/>
        <w:rPr>
          <w:rFonts w:eastAsia="Arial" w:cs="Arial"/>
        </w:rPr>
      </w:pPr>
      <w:r w:rsidRPr="00110E71">
        <w:rPr>
          <w:rFonts w:cs="Arial"/>
        </w:rPr>
        <w:t>Státní tajemnice Ministerstva pro místní rozvoj</w:t>
      </w:r>
      <w:r w:rsidRPr="00110E71">
        <w:rPr>
          <w:rFonts w:cs="Arial"/>
          <w:color w:val="FF0000"/>
        </w:rPr>
        <w:t xml:space="preserve"> </w:t>
      </w:r>
      <w:r w:rsidRPr="00110E71">
        <w:rPr>
          <w:rFonts w:cs="Arial"/>
        </w:rPr>
        <w:t>jako služební orgán příslušný podle § 10 odst.</w:t>
      </w:r>
      <w:r w:rsidR="00C04118" w:rsidRPr="00110E71">
        <w:rPr>
          <w:rFonts w:cs="Arial"/>
        </w:rPr>
        <w:t> </w:t>
      </w:r>
      <w:r w:rsidRPr="00110E71">
        <w:rPr>
          <w:rFonts w:cs="Arial"/>
        </w:rPr>
        <w:t>1</w:t>
      </w:r>
      <w:r w:rsidR="00C04118" w:rsidRPr="00110E71">
        <w:rPr>
          <w:rFonts w:cs="Arial"/>
        </w:rPr>
        <w:t> </w:t>
      </w:r>
      <w:r w:rsidRPr="00110E71">
        <w:rPr>
          <w:rFonts w:eastAsia="Arial" w:cs="Arial"/>
        </w:rPr>
        <w:t>písm. f) zákona č.</w:t>
      </w:r>
      <w:r w:rsidRPr="00110E71">
        <w:rPr>
          <w:rFonts w:cs="Arial"/>
        </w:rPr>
        <w:t xml:space="preserve"> 234/2014 Sb., o státní službě, </w:t>
      </w:r>
      <w:r w:rsidRPr="00110E71">
        <w:rPr>
          <w:rFonts w:eastAsia="Arial" w:cs="Arial"/>
        </w:rPr>
        <w:t>ve znění pozdějších předpisů</w:t>
      </w:r>
      <w:r w:rsidRPr="00110E71">
        <w:rPr>
          <w:rFonts w:cs="Arial"/>
        </w:rPr>
        <w:t xml:space="preserve"> (dále jen „zákon“)</w:t>
      </w:r>
      <w:r w:rsidRPr="00110E71">
        <w:rPr>
          <w:rFonts w:eastAsia="Arial" w:cs="Arial"/>
        </w:rPr>
        <w:t xml:space="preserve">, vyhlašuje výběrové řízení na služební místo </w:t>
      </w:r>
      <w:r w:rsidRPr="00110E71">
        <w:rPr>
          <w:rFonts w:cs="Arial"/>
        </w:rPr>
        <w:t>č. MMR_</w:t>
      </w:r>
      <w:r w:rsidR="00246DCD">
        <w:rPr>
          <w:rFonts w:cs="Arial"/>
        </w:rPr>
        <w:t>14</w:t>
      </w:r>
      <w:r w:rsidR="00911FF8">
        <w:rPr>
          <w:rFonts w:cs="Arial"/>
        </w:rPr>
        <w:t>9</w:t>
      </w:r>
      <w:r w:rsidR="00954A19">
        <w:rPr>
          <w:rFonts w:cs="Arial"/>
        </w:rPr>
        <w:t>1</w:t>
      </w:r>
      <w:r w:rsidRPr="00110E71">
        <w:rPr>
          <w:rFonts w:cs="Arial"/>
        </w:rPr>
        <w:t>,</w:t>
      </w:r>
      <w:r w:rsidR="00160C53">
        <w:rPr>
          <w:rFonts w:cs="Arial"/>
        </w:rPr>
        <w:t xml:space="preserve"> </w:t>
      </w:r>
      <w:r w:rsidR="00160C53" w:rsidRPr="00160C53">
        <w:rPr>
          <w:rFonts w:eastAsia="Arial" w:cs="Arial"/>
          <w:b/>
          <w:bCs/>
        </w:rPr>
        <w:t xml:space="preserve">vedoucího/vedoucí oddělení </w:t>
      </w:r>
      <w:r w:rsidR="00954A19">
        <w:rPr>
          <w:rFonts w:eastAsia="Arial" w:cs="Arial"/>
          <w:b/>
          <w:bCs/>
        </w:rPr>
        <w:t>legislati</w:t>
      </w:r>
      <w:r w:rsidR="00154C6D">
        <w:rPr>
          <w:rFonts w:eastAsia="Arial" w:cs="Arial"/>
          <w:b/>
          <w:bCs/>
        </w:rPr>
        <w:t>vy, metodiky a regulace bydlení</w:t>
      </w:r>
      <w:r w:rsidRPr="00110E71">
        <w:rPr>
          <w:rFonts w:eastAsia="Arial" w:cs="Arial"/>
        </w:rPr>
        <w:t xml:space="preserve">, </w:t>
      </w:r>
      <w:r w:rsidR="00160C53">
        <w:rPr>
          <w:rFonts w:eastAsia="Arial" w:cs="Arial"/>
        </w:rPr>
        <w:t xml:space="preserve">v odboru </w:t>
      </w:r>
      <w:r w:rsidR="00F97097">
        <w:rPr>
          <w:rFonts w:eastAsia="Arial" w:cs="Arial"/>
        </w:rPr>
        <w:t>rozvoje bydlení</w:t>
      </w:r>
      <w:r w:rsidR="00911FF8">
        <w:rPr>
          <w:rFonts w:eastAsia="Arial" w:cs="Arial"/>
        </w:rPr>
        <w:t xml:space="preserve"> a soudržnosti</w:t>
      </w:r>
      <w:r w:rsidR="00160C53">
        <w:rPr>
          <w:rFonts w:eastAsia="Arial" w:cs="Arial"/>
        </w:rPr>
        <w:t xml:space="preserve">, </w:t>
      </w:r>
      <w:r w:rsidR="00F97097" w:rsidRPr="00110E71">
        <w:rPr>
          <w:rFonts w:eastAsia="Arial" w:cs="Arial"/>
        </w:rPr>
        <w:t xml:space="preserve">v sekci </w:t>
      </w:r>
      <w:r w:rsidR="00F97097" w:rsidRPr="00DE433D">
        <w:rPr>
          <w:rFonts w:cs="Arial"/>
          <w:bCs/>
        </w:rPr>
        <w:t>regionálního rozvoje, cestovního ruchu, veřejného investování, bydlení a</w:t>
      </w:r>
      <w:r w:rsidR="00F97097">
        <w:rPr>
          <w:rFonts w:cs="Arial"/>
          <w:bCs/>
        </w:rPr>
        <w:t> </w:t>
      </w:r>
      <w:r w:rsidR="00F97097" w:rsidRPr="00DE433D">
        <w:rPr>
          <w:rFonts w:cs="Arial"/>
          <w:bCs/>
        </w:rPr>
        <w:t>soudržnosti</w:t>
      </w:r>
      <w:r w:rsidR="00F97097" w:rsidRPr="00110E71">
        <w:rPr>
          <w:rFonts w:eastAsia="Arial" w:cs="Arial"/>
        </w:rPr>
        <w:t xml:space="preserve"> </w:t>
      </w:r>
      <w:r w:rsidRPr="00110E71">
        <w:rPr>
          <w:rFonts w:eastAsia="Arial" w:cs="Arial"/>
        </w:rPr>
        <w:t>v</w:t>
      </w:r>
      <w:r w:rsidR="00EC5780" w:rsidRPr="00110E71">
        <w:rPr>
          <w:rFonts w:eastAsia="Arial" w:cs="Arial"/>
        </w:rPr>
        <w:t> </w:t>
      </w:r>
      <w:r w:rsidRPr="00110E71">
        <w:rPr>
          <w:rFonts w:eastAsia="Arial" w:cs="Arial"/>
        </w:rPr>
        <w:t>Ministerstvu pro místní rozvoj, se</w:t>
      </w:r>
      <w:r w:rsidR="00911FF8">
        <w:rPr>
          <w:rFonts w:eastAsia="Arial" w:cs="Arial"/>
        </w:rPr>
        <w:t> </w:t>
      </w:r>
      <w:r w:rsidRPr="00110E71">
        <w:rPr>
          <w:rFonts w:eastAsia="Arial" w:cs="Arial"/>
        </w:rPr>
        <w:t>služebním působištěm v</w:t>
      </w:r>
      <w:r w:rsidR="00160C53">
        <w:rPr>
          <w:rFonts w:eastAsia="Arial" w:cs="Arial"/>
        </w:rPr>
        <w:t> </w:t>
      </w:r>
      <w:r w:rsidRPr="00110E71">
        <w:rPr>
          <w:rFonts w:eastAsia="Arial" w:cs="Arial"/>
        </w:rPr>
        <w:t xml:space="preserve">Praze. </w:t>
      </w:r>
    </w:p>
    <w:p w14:paraId="1BAA814E" w14:textId="77777777" w:rsidR="001540D3" w:rsidRPr="00110E71" w:rsidRDefault="001540D3" w:rsidP="001540D3">
      <w:pPr>
        <w:autoSpaceDE w:val="0"/>
        <w:autoSpaceDN w:val="0"/>
        <w:adjustRightInd w:val="0"/>
        <w:spacing w:after="0" w:line="240" w:lineRule="auto"/>
        <w:rPr>
          <w:rFonts w:eastAsia="Arial" w:cs="Arial"/>
          <w:highlight w:val="yellow"/>
        </w:rPr>
      </w:pPr>
    </w:p>
    <w:p w14:paraId="772F56B0" w14:textId="66A1B89F" w:rsidR="001540D3" w:rsidRDefault="001540D3" w:rsidP="001540D3">
      <w:pPr>
        <w:autoSpaceDE w:val="0"/>
        <w:autoSpaceDN w:val="0"/>
        <w:adjustRightInd w:val="0"/>
        <w:spacing w:after="120" w:line="240" w:lineRule="auto"/>
        <w:rPr>
          <w:rFonts w:eastAsia="Arial" w:cs="Arial"/>
          <w:b/>
          <w:bCs/>
        </w:rPr>
      </w:pPr>
      <w:r w:rsidRPr="00110E71">
        <w:rPr>
          <w:rFonts w:eastAsia="Arial" w:cs="Arial"/>
        </w:rPr>
        <w:t xml:space="preserve">Na služebním místě je státní služba (dále jen „služba“) vykonávána </w:t>
      </w:r>
      <w:r w:rsidRPr="00110E71">
        <w:rPr>
          <w:rFonts w:eastAsia="Arial" w:cs="Arial"/>
          <w:b/>
          <w:bCs/>
        </w:rPr>
        <w:t xml:space="preserve">v </w:t>
      </w:r>
      <w:r w:rsidR="006D3E09">
        <w:rPr>
          <w:rFonts w:eastAsia="Arial" w:cs="Arial"/>
          <w:b/>
          <w:bCs/>
        </w:rPr>
        <w:t>oboru</w:t>
      </w:r>
      <w:r w:rsidRPr="00110E71">
        <w:rPr>
          <w:rFonts w:eastAsia="Arial" w:cs="Arial"/>
          <w:b/>
          <w:bCs/>
        </w:rPr>
        <w:t xml:space="preserve"> služby</w:t>
      </w:r>
    </w:p>
    <w:p w14:paraId="06E7AAC7" w14:textId="43525DE8" w:rsidR="00154C6D" w:rsidRPr="00154C6D" w:rsidRDefault="00154C6D" w:rsidP="001540D3">
      <w:pPr>
        <w:autoSpaceDE w:val="0"/>
        <w:autoSpaceDN w:val="0"/>
        <w:adjustRightInd w:val="0"/>
        <w:spacing w:after="120" w:line="240" w:lineRule="auto"/>
        <w:rPr>
          <w:rFonts w:eastAsia="Arial" w:cs="Arial"/>
        </w:rPr>
      </w:pPr>
      <w:r w:rsidRPr="00154C6D">
        <w:rPr>
          <w:rFonts w:eastAsia="Arial" w:cs="Arial"/>
        </w:rPr>
        <w:t>22 - Legislativa</w:t>
      </w:r>
    </w:p>
    <w:p w14:paraId="7C638D86" w14:textId="3A851A21" w:rsidR="00DE433D" w:rsidRPr="00DD1261" w:rsidRDefault="00F97097" w:rsidP="00DE433D">
      <w:pPr>
        <w:spacing w:after="0" w:line="240" w:lineRule="auto"/>
        <w:rPr>
          <w:rFonts w:cs="Arial"/>
          <w:bCs/>
        </w:rPr>
      </w:pPr>
      <w:r>
        <w:rPr>
          <w:rFonts w:cs="Arial"/>
          <w:bCs/>
        </w:rPr>
        <w:t>64</w:t>
      </w:r>
      <w:r w:rsidR="00BA288D">
        <w:rPr>
          <w:rFonts w:cs="Arial"/>
          <w:bCs/>
        </w:rPr>
        <w:t xml:space="preserve"> – </w:t>
      </w:r>
      <w:r w:rsidRPr="00F97097">
        <w:rPr>
          <w:rFonts w:cs="Arial"/>
          <w:bCs/>
        </w:rPr>
        <w:t>Bydlení, regionální rozvoj a cestovní ruch</w:t>
      </w:r>
    </w:p>
    <w:p w14:paraId="0048C86A" w14:textId="77777777" w:rsidR="001540D3" w:rsidRPr="00110E71" w:rsidRDefault="001540D3" w:rsidP="001540D3">
      <w:pPr>
        <w:autoSpaceDE w:val="0"/>
        <w:autoSpaceDN w:val="0"/>
        <w:adjustRightInd w:val="0"/>
        <w:spacing w:after="0" w:line="240" w:lineRule="auto"/>
        <w:rPr>
          <w:rFonts w:eastAsia="Arial" w:cs="Arial"/>
        </w:rPr>
      </w:pPr>
    </w:p>
    <w:p w14:paraId="61762CCE" w14:textId="77777777" w:rsidR="002D699C" w:rsidRDefault="001540D3" w:rsidP="002D699C">
      <w:pPr>
        <w:autoSpaceDE w:val="0"/>
        <w:autoSpaceDN w:val="0"/>
        <w:adjustRightInd w:val="0"/>
        <w:spacing w:after="120" w:line="240" w:lineRule="auto"/>
        <w:rPr>
          <w:rFonts w:eastAsia="Arial" w:cs="Arial"/>
        </w:rPr>
      </w:pPr>
      <w:r w:rsidRPr="00110E71">
        <w:rPr>
          <w:rFonts w:eastAsia="Arial" w:cs="Arial"/>
        </w:rPr>
        <w:t xml:space="preserve">Na služebním místě jsou vykonávány zejména </w:t>
      </w:r>
      <w:r w:rsidRPr="00110E71">
        <w:rPr>
          <w:rFonts w:eastAsia="Arial" w:cs="Arial"/>
          <w:b/>
          <w:bCs/>
        </w:rPr>
        <w:t>následující činnosti</w:t>
      </w:r>
      <w:r w:rsidRPr="00110E71">
        <w:rPr>
          <w:rFonts w:eastAsia="Arial" w:cs="Arial"/>
        </w:rPr>
        <w:t xml:space="preserve">: </w:t>
      </w:r>
    </w:p>
    <w:p w14:paraId="7440023D" w14:textId="32E648C8" w:rsidR="00154C6D" w:rsidRDefault="00154C6D" w:rsidP="00154C6D">
      <w:pPr>
        <w:numPr>
          <w:ilvl w:val="1"/>
          <w:numId w:val="43"/>
        </w:numPr>
        <w:spacing w:after="105" w:line="225" w:lineRule="auto"/>
        <w:ind w:left="709" w:hanging="709"/>
      </w:pPr>
      <w:r>
        <w:t xml:space="preserve">ve spolupráci s odborem legislativně-právním zpracovává návrhy věcných záměrů zákonů, zákonů a prováděcích předpisů v oblasti pravidel pro úhradu drobných oprav v bytech, bytového spoluvlastnictví a společenství vlastníků jednotek včetně prováděcích předpisů, správy nemovitých věcí včetně společné správy společenství vlastníků a bytových družstev a dále </w:t>
      </w:r>
      <w:r>
        <w:br/>
        <w:t xml:space="preserve">v oblasti služeb spojených s bydlením s výjimkou rozúčtování tepla a teplé vody, v souladu </w:t>
      </w:r>
      <w:r>
        <w:br/>
        <w:t>s vnitřními legislativními pravidly.</w:t>
      </w:r>
    </w:p>
    <w:p w14:paraId="56A2E0E9" w14:textId="20421B3B" w:rsidR="00154C6D" w:rsidRPr="000869D3" w:rsidRDefault="00154C6D" w:rsidP="00154C6D">
      <w:pPr>
        <w:numPr>
          <w:ilvl w:val="1"/>
          <w:numId w:val="43"/>
        </w:numPr>
        <w:spacing w:after="92" w:line="225" w:lineRule="auto"/>
        <w:ind w:left="709" w:hanging="709"/>
        <w:rPr>
          <w:rFonts w:cs="Arial"/>
        </w:rPr>
      </w:pPr>
      <w:r>
        <w:t xml:space="preserve">sleduje literaturu a judikaturu, judikátů a podílí se sběru dat z praktického fungování </w:t>
      </w:r>
      <w:r>
        <w:br/>
        <w:t xml:space="preserve">a rozhodování v řízení domů v bytovém spoluvlastnictví zejména v části občanského zákoníku v oddílu Bytové spoluvlastnictví a na základě přijatých závěrů poskytuje nezávazná stanoviska k </w:t>
      </w:r>
      <w:r w:rsidRPr="000869D3">
        <w:rPr>
          <w:rFonts w:cs="Arial"/>
        </w:rPr>
        <w:t>pojetí a principům bytového spoluvlastnictví a jeho provozu; připravuje podklady pro odborné studie i běžné informativní či mediální výstupy v této oblasti</w:t>
      </w:r>
      <w:r>
        <w:rPr>
          <w:rFonts w:cs="Arial"/>
        </w:rPr>
        <w:t>;</w:t>
      </w:r>
    </w:p>
    <w:p w14:paraId="419B2323" w14:textId="49EB37DE" w:rsidR="00154C6D" w:rsidRPr="00154C6D" w:rsidRDefault="00154C6D" w:rsidP="00154C6D">
      <w:pPr>
        <w:numPr>
          <w:ilvl w:val="1"/>
          <w:numId w:val="43"/>
        </w:numPr>
        <w:spacing w:after="92" w:line="225" w:lineRule="auto"/>
        <w:ind w:left="709" w:hanging="709"/>
      </w:pPr>
      <w:r w:rsidRPr="00154C6D">
        <w:t>sleduje související právní předpisy v oblasti stavebnictví, sdílené energetiky, služeb, drobných oprav a běžné údržby bytového fondu, případně v dalších oblastech, se zaměřením na využití a aplikaci v domech v bytovém spoluvlastnictví.</w:t>
      </w:r>
    </w:p>
    <w:p w14:paraId="26DCBE3F" w14:textId="088850C6" w:rsidR="002D699C" w:rsidRPr="002D699C" w:rsidRDefault="002D699C" w:rsidP="00154C6D">
      <w:pPr>
        <w:pStyle w:val="Odstavecseseznamem"/>
        <w:numPr>
          <w:ilvl w:val="0"/>
          <w:numId w:val="0"/>
        </w:numPr>
        <w:autoSpaceDE w:val="0"/>
        <w:autoSpaceDN w:val="0"/>
        <w:adjustRightInd w:val="0"/>
        <w:spacing w:after="0" w:line="240" w:lineRule="auto"/>
        <w:ind w:left="709"/>
        <w:rPr>
          <w:rFonts w:eastAsia="Arial" w:cs="Arial"/>
        </w:rPr>
      </w:pPr>
    </w:p>
    <w:p w14:paraId="5D5A2E11"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2.</w:t>
      </w:r>
      <w:r w:rsidRPr="00110E71">
        <w:rPr>
          <w:rFonts w:cs="Arial"/>
          <w:sz w:val="20"/>
        </w:rPr>
        <w:tab/>
        <w:t>Údaje o složkách platu</w:t>
      </w:r>
    </w:p>
    <w:p w14:paraId="67A61FFC"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Zveřejnění uvedených údajů o složkách platu nepředstavuje veřejný příslib. </w:t>
      </w:r>
    </w:p>
    <w:p w14:paraId="6B25F045" w14:textId="713C8876"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rPr>
        <w:t xml:space="preserve">Služební místo je zařazeno podle přílohy č. 1 k zákonu o státní službě </w:t>
      </w:r>
      <w:r w:rsidRPr="00110E71">
        <w:rPr>
          <w:rFonts w:eastAsia="Arial" w:cs="Arial"/>
          <w:b/>
          <w:bCs/>
        </w:rPr>
        <w:t>do 1</w:t>
      </w:r>
      <w:r w:rsidR="00F97097">
        <w:rPr>
          <w:rFonts w:eastAsia="Arial" w:cs="Arial"/>
          <w:b/>
          <w:bCs/>
        </w:rPr>
        <w:t>4</w:t>
      </w:r>
      <w:r w:rsidRPr="00110E71">
        <w:rPr>
          <w:rFonts w:eastAsia="Arial" w:cs="Arial"/>
          <w:b/>
          <w:bCs/>
        </w:rPr>
        <w:t xml:space="preserve">. platové třídy. </w:t>
      </w:r>
    </w:p>
    <w:p w14:paraId="297F6C39" w14:textId="77777777" w:rsidR="001540D3" w:rsidRPr="00110E71" w:rsidRDefault="001540D3" w:rsidP="001540D3">
      <w:pPr>
        <w:autoSpaceDE w:val="0"/>
        <w:autoSpaceDN w:val="0"/>
        <w:adjustRightInd w:val="0"/>
        <w:spacing w:after="0" w:line="240" w:lineRule="auto"/>
        <w:rPr>
          <w:rFonts w:eastAsia="Arial" w:cs="Arial"/>
          <w:b/>
          <w:bCs/>
        </w:rPr>
      </w:pPr>
    </w:p>
    <w:p w14:paraId="18678294" w14:textId="777777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2.1 Platový tarif </w:t>
      </w:r>
    </w:p>
    <w:p w14:paraId="56092043" w14:textId="7216D45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Státnímu zaměstnanci přísluší </w:t>
      </w:r>
      <w:r w:rsidRPr="00110E71">
        <w:rPr>
          <w:rFonts w:eastAsia="Arial" w:cs="Arial"/>
          <w:b/>
          <w:bCs/>
        </w:rPr>
        <w:t xml:space="preserve">platový tarif od </w:t>
      </w:r>
      <w:r w:rsidR="00F97097">
        <w:rPr>
          <w:rFonts w:eastAsia="Arial" w:cs="Arial"/>
          <w:b/>
          <w:bCs/>
        </w:rPr>
        <w:t>39</w:t>
      </w:r>
      <w:r w:rsidRPr="00110E71">
        <w:rPr>
          <w:rFonts w:eastAsia="Arial" w:cs="Arial"/>
          <w:b/>
          <w:bCs/>
        </w:rPr>
        <w:t>.</w:t>
      </w:r>
      <w:r w:rsidR="00F97097">
        <w:rPr>
          <w:rFonts w:eastAsia="Arial" w:cs="Arial"/>
          <w:b/>
          <w:bCs/>
        </w:rPr>
        <w:t>51</w:t>
      </w:r>
      <w:r w:rsidR="00DE433D">
        <w:rPr>
          <w:rFonts w:eastAsia="Arial" w:cs="Arial"/>
          <w:b/>
          <w:bCs/>
        </w:rPr>
        <w:t>0</w:t>
      </w:r>
      <w:r w:rsidRPr="00110E71">
        <w:rPr>
          <w:rFonts w:eastAsia="Arial" w:cs="Arial"/>
          <w:b/>
          <w:bCs/>
        </w:rPr>
        <w:t xml:space="preserve">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 xml:space="preserve">. </w:t>
      </w:r>
    </w:p>
    <w:p w14:paraId="37278288" w14:textId="77777777" w:rsidR="001540D3" w:rsidRPr="00110E71" w:rsidRDefault="001540D3" w:rsidP="001540D3">
      <w:pPr>
        <w:autoSpaceDE w:val="0"/>
        <w:autoSpaceDN w:val="0"/>
        <w:adjustRightInd w:val="0"/>
        <w:spacing w:after="0" w:line="240" w:lineRule="auto"/>
        <w:rPr>
          <w:rFonts w:eastAsia="Arial" w:cs="Arial"/>
          <w:highlight w:val="yellow"/>
        </w:rPr>
      </w:pPr>
    </w:p>
    <w:p w14:paraId="01C76D3B" w14:textId="77777777" w:rsidR="001540D3" w:rsidRDefault="001540D3" w:rsidP="001540D3">
      <w:pPr>
        <w:autoSpaceDE w:val="0"/>
        <w:autoSpaceDN w:val="0"/>
        <w:adjustRightInd w:val="0"/>
        <w:spacing w:after="0" w:line="240" w:lineRule="auto"/>
        <w:rPr>
          <w:rFonts w:eastAsia="Arial" w:cs="Arial"/>
        </w:rPr>
      </w:pPr>
      <w:r w:rsidRPr="00110E71">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29866527" w14:textId="77777777" w:rsidR="002D699C" w:rsidRDefault="002D699C" w:rsidP="001540D3">
      <w:pPr>
        <w:autoSpaceDE w:val="0"/>
        <w:autoSpaceDN w:val="0"/>
        <w:adjustRightInd w:val="0"/>
        <w:spacing w:after="0" w:line="240" w:lineRule="auto"/>
        <w:rPr>
          <w:rFonts w:eastAsia="Arial" w:cs="Arial"/>
        </w:rPr>
      </w:pPr>
    </w:p>
    <w:p w14:paraId="262C0E96" w14:textId="77777777" w:rsidR="001146BF" w:rsidRPr="00110E71" w:rsidRDefault="001146BF" w:rsidP="001540D3">
      <w:pPr>
        <w:autoSpaceDE w:val="0"/>
        <w:autoSpaceDN w:val="0"/>
        <w:adjustRightInd w:val="0"/>
        <w:spacing w:after="0" w:line="240" w:lineRule="auto"/>
        <w:rPr>
          <w:rFonts w:eastAsia="Arial" w:cs="Arial"/>
        </w:rPr>
      </w:pPr>
    </w:p>
    <w:p w14:paraId="55E948BB" w14:textId="77777777" w:rsidR="00C7788C" w:rsidRDefault="00C7788C" w:rsidP="001540D3">
      <w:pPr>
        <w:autoSpaceDE w:val="0"/>
        <w:autoSpaceDN w:val="0"/>
        <w:adjustRightInd w:val="0"/>
        <w:spacing w:after="0" w:line="240" w:lineRule="auto"/>
        <w:rPr>
          <w:rFonts w:eastAsia="Arial" w:cs="Arial"/>
          <w:b/>
          <w:bCs/>
        </w:rPr>
      </w:pPr>
    </w:p>
    <w:p w14:paraId="1A91DC0B" w14:textId="766D3077" w:rsidR="001540D3" w:rsidRPr="00110E71" w:rsidRDefault="001540D3" w:rsidP="001540D3">
      <w:pPr>
        <w:autoSpaceDE w:val="0"/>
        <w:autoSpaceDN w:val="0"/>
        <w:adjustRightInd w:val="0"/>
        <w:spacing w:after="0" w:line="240" w:lineRule="auto"/>
        <w:rPr>
          <w:rFonts w:eastAsia="Arial" w:cs="Arial"/>
          <w:b/>
          <w:bCs/>
        </w:rPr>
      </w:pPr>
      <w:r w:rsidRPr="00110E71">
        <w:rPr>
          <w:rFonts w:eastAsia="Arial" w:cs="Arial"/>
          <w:b/>
          <w:bCs/>
        </w:rPr>
        <w:t xml:space="preserve">2.2 Osobní příplatek </w:t>
      </w:r>
    </w:p>
    <w:p w14:paraId="4E2A4B6B" w14:textId="67F4703B" w:rsidR="006D3E09" w:rsidRDefault="00CF63FB" w:rsidP="00ED1823">
      <w:pPr>
        <w:spacing w:after="0" w:line="240" w:lineRule="auto"/>
        <w:rPr>
          <w:rFonts w:eastAsia="Arial" w:cs="Arial"/>
        </w:rPr>
      </w:pPr>
      <w:bookmarkStart w:id="0" w:name="_Hlk188368557"/>
      <w:r w:rsidRPr="00110E71">
        <w:rPr>
          <w:rFonts w:eastAsia="Arial" w:cs="Arial"/>
        </w:rPr>
        <w:t xml:space="preserve">Rozpětí </w:t>
      </w:r>
      <w:r w:rsidRPr="00110E71">
        <w:rPr>
          <w:rFonts w:eastAsia="Arial" w:cs="Arial"/>
          <w:b/>
          <w:bCs/>
        </w:rPr>
        <w:t xml:space="preserve">od 0 Kč do </w:t>
      </w:r>
      <w:r w:rsidR="00F97097">
        <w:rPr>
          <w:rFonts w:eastAsia="Arial" w:cs="Arial"/>
          <w:b/>
          <w:bCs/>
        </w:rPr>
        <w:t>57</w:t>
      </w:r>
      <w:r w:rsidRPr="00110E71">
        <w:rPr>
          <w:rFonts w:eastAsia="Arial" w:cs="Arial"/>
          <w:b/>
          <w:bCs/>
        </w:rPr>
        <w:t>.</w:t>
      </w:r>
      <w:r w:rsidR="00F97097">
        <w:rPr>
          <w:rFonts w:eastAsia="Arial" w:cs="Arial"/>
          <w:b/>
          <w:bCs/>
        </w:rPr>
        <w:t>70</w:t>
      </w:r>
      <w:r w:rsidR="00DE433D">
        <w:rPr>
          <w:rFonts w:eastAsia="Arial" w:cs="Arial"/>
          <w:b/>
          <w:bCs/>
        </w:rPr>
        <w:t>0</w:t>
      </w:r>
      <w:r w:rsidRPr="00110E71">
        <w:rPr>
          <w:rFonts w:eastAsia="Arial" w:cs="Arial"/>
          <w:b/>
          <w:bCs/>
        </w:rPr>
        <w:t xml:space="preserve"> Kč</w:t>
      </w:r>
      <w:r w:rsidRPr="00110E71">
        <w:rPr>
          <w:rFonts w:eastAsia="Arial" w:cs="Arial"/>
        </w:rPr>
        <w:t>.</w:t>
      </w:r>
    </w:p>
    <w:p w14:paraId="36E6BF0B" w14:textId="77777777" w:rsidR="00ED1823" w:rsidRPr="00ED1823" w:rsidRDefault="00ED1823" w:rsidP="00ED1823">
      <w:pPr>
        <w:spacing w:after="0" w:line="240" w:lineRule="auto"/>
        <w:rPr>
          <w:rFonts w:eastAsia="Arial" w:cs="Arial"/>
        </w:rPr>
      </w:pPr>
    </w:p>
    <w:p w14:paraId="28A2C9C6" w14:textId="479C2BD3"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Osobní příplatek je nenároková složka platu, kterou lze ocenit státního zaměstnance za jeho znalosti, dovednosti, a především za jeho výkonnost. V závislosti na výsledku jeho služebního hodnocení tedy</w:t>
      </w:r>
      <w:r w:rsidR="006D3E09">
        <w:rPr>
          <w:rFonts w:eastAsia="Arial" w:cs="Arial"/>
        </w:rPr>
        <w:t xml:space="preserve"> </w:t>
      </w:r>
      <w:r w:rsidRPr="00110E71">
        <w:rPr>
          <w:rFonts w:eastAsia="Arial" w:cs="Arial"/>
        </w:rPr>
        <w:t>státnímu zaměstnanci přísluší osobní příplatek v rozmezí od 0 Kč do částky odpovídající 100 % platového tarifu nejvyššího platového stupně v platové třídě, do které je zařazeno služební místo, na kterém státní zaměstnanec vykonává službu.</w:t>
      </w:r>
    </w:p>
    <w:p w14:paraId="08238920" w14:textId="77777777" w:rsidR="001540D3" w:rsidRPr="00110E71" w:rsidRDefault="001540D3" w:rsidP="001540D3">
      <w:pPr>
        <w:autoSpaceDE w:val="0"/>
        <w:autoSpaceDN w:val="0"/>
        <w:adjustRightInd w:val="0"/>
        <w:spacing w:after="0" w:line="240" w:lineRule="auto"/>
        <w:rPr>
          <w:rFonts w:eastAsia="Arial" w:cs="Arial"/>
          <w:highlight w:val="yellow"/>
        </w:rPr>
      </w:pPr>
    </w:p>
    <w:p w14:paraId="56503C15" w14:textId="77777777" w:rsidR="001540D3" w:rsidRPr="00110E71" w:rsidRDefault="001540D3" w:rsidP="001540D3">
      <w:pPr>
        <w:spacing w:after="0" w:line="240" w:lineRule="auto"/>
        <w:rPr>
          <w:rFonts w:cs="Arial"/>
          <w:b/>
          <w:bCs/>
        </w:rPr>
      </w:pPr>
      <w:r w:rsidRPr="00110E71">
        <w:rPr>
          <w:rFonts w:cs="Arial"/>
          <w:b/>
          <w:bCs/>
        </w:rPr>
        <w:t>2.3 Příplatek za vedení</w:t>
      </w:r>
    </w:p>
    <w:p w14:paraId="5F1DD8F4" w14:textId="2F7EBE31" w:rsidR="001540D3" w:rsidRPr="00110E71" w:rsidRDefault="001540D3" w:rsidP="001540D3">
      <w:pPr>
        <w:spacing w:after="0" w:line="240" w:lineRule="auto"/>
        <w:rPr>
          <w:rFonts w:cs="Arial"/>
          <w:b/>
          <w:bCs/>
        </w:rPr>
      </w:pPr>
      <w:r w:rsidRPr="00110E71">
        <w:rPr>
          <w:rFonts w:cs="Arial"/>
        </w:rPr>
        <w:t xml:space="preserve">Představenému přísluší příplatek za vedení </w:t>
      </w:r>
      <w:r w:rsidR="00C7788C">
        <w:rPr>
          <w:rFonts w:cs="Arial"/>
          <w:b/>
          <w:bCs/>
        </w:rPr>
        <w:t>1</w:t>
      </w:r>
      <w:r w:rsidR="00F97097">
        <w:rPr>
          <w:rFonts w:cs="Arial"/>
          <w:b/>
          <w:bCs/>
        </w:rPr>
        <w:t>5</w:t>
      </w:r>
      <w:r w:rsidRPr="00110E71">
        <w:rPr>
          <w:rFonts w:cs="Arial"/>
          <w:b/>
          <w:bCs/>
        </w:rPr>
        <w:t>.</w:t>
      </w:r>
      <w:r w:rsidR="00C7788C">
        <w:rPr>
          <w:rFonts w:cs="Arial"/>
          <w:b/>
          <w:bCs/>
        </w:rPr>
        <w:t>0</w:t>
      </w:r>
      <w:r w:rsidRPr="00110E71">
        <w:rPr>
          <w:rFonts w:cs="Arial"/>
          <w:b/>
          <w:bCs/>
        </w:rPr>
        <w:t>00 Kč.</w:t>
      </w:r>
    </w:p>
    <w:p w14:paraId="1718F4FD" w14:textId="77777777" w:rsidR="001540D3" w:rsidRPr="00110E71" w:rsidRDefault="001540D3" w:rsidP="001540D3">
      <w:pPr>
        <w:spacing w:after="0" w:line="240" w:lineRule="auto"/>
        <w:rPr>
          <w:rFonts w:cs="Arial"/>
          <w:b/>
          <w:bCs/>
          <w:highlight w:val="yellow"/>
        </w:rPr>
      </w:pPr>
    </w:p>
    <w:p w14:paraId="337B5A6A" w14:textId="77777777" w:rsidR="001540D3" w:rsidRPr="00110E71" w:rsidRDefault="001540D3" w:rsidP="001540D3">
      <w:pPr>
        <w:spacing w:after="0" w:line="240" w:lineRule="auto"/>
        <w:rPr>
          <w:rFonts w:cs="Arial"/>
        </w:rPr>
      </w:pPr>
      <w:r w:rsidRPr="00110E71">
        <w:rPr>
          <w:rFonts w:cs="Arial"/>
          <w:b/>
          <w:bCs/>
        </w:rPr>
        <w:t>2.4. Odměny</w:t>
      </w:r>
      <w:r w:rsidRPr="00110E71">
        <w:rPr>
          <w:rFonts w:cs="Arial"/>
        </w:rPr>
        <w:t xml:space="preserve"> </w:t>
      </w:r>
    </w:p>
    <w:p w14:paraId="1E485972" w14:textId="77777777" w:rsidR="001540D3" w:rsidRPr="00110E71" w:rsidRDefault="001540D3" w:rsidP="001540D3">
      <w:pPr>
        <w:spacing w:after="0" w:line="240" w:lineRule="auto"/>
        <w:rPr>
          <w:rFonts w:cs="Arial"/>
        </w:rPr>
      </w:pPr>
      <w:r w:rsidRPr="00110E71">
        <w:rPr>
          <w:rFonts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 vyplácejí 2x ročně dle objemu disponibilních finančních prostředků. </w:t>
      </w:r>
      <w:bookmarkEnd w:id="0"/>
    </w:p>
    <w:p w14:paraId="589C2216"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3.</w:t>
      </w:r>
      <w:r w:rsidRPr="00110E71">
        <w:rPr>
          <w:rFonts w:cs="Arial"/>
          <w:sz w:val="20"/>
        </w:rPr>
        <w:tab/>
        <w:t>Údaje o podmínkách výkonu služby</w:t>
      </w:r>
    </w:p>
    <w:p w14:paraId="78D47E41" w14:textId="77777777" w:rsidR="001540D3" w:rsidRPr="00110E71" w:rsidRDefault="001540D3" w:rsidP="001540D3">
      <w:pPr>
        <w:autoSpaceDE w:val="0"/>
        <w:autoSpaceDN w:val="0"/>
        <w:adjustRightInd w:val="0"/>
        <w:spacing w:after="0" w:line="240" w:lineRule="auto"/>
        <w:ind w:right="-142"/>
        <w:rPr>
          <w:rFonts w:eastAsia="Arial" w:cs="Arial"/>
          <w:b/>
          <w:bCs/>
        </w:rPr>
      </w:pPr>
      <w:r w:rsidRPr="00110E71">
        <w:rPr>
          <w:rFonts w:eastAsia="Arial" w:cs="Arial"/>
        </w:rPr>
        <w:t xml:space="preserve">Služba na služebním místě bude vykonávána ve služebním poměru na </w:t>
      </w:r>
      <w:r w:rsidRPr="00110E71">
        <w:rPr>
          <w:rFonts w:eastAsia="Arial" w:cs="Arial"/>
          <w:b/>
          <w:bCs/>
        </w:rPr>
        <w:t>dobu ne</w:t>
      </w:r>
      <w:r w:rsidRPr="00110E71">
        <w:rPr>
          <w:rFonts w:cs="Arial"/>
          <w:b/>
          <w:bCs/>
        </w:rPr>
        <w:t>určitou</w:t>
      </w:r>
      <w:r w:rsidRPr="00110E71">
        <w:rPr>
          <w:rFonts w:eastAsia="Arial" w:cs="Arial"/>
          <w:b/>
          <w:bCs/>
        </w:rPr>
        <w:t>.</w:t>
      </w:r>
    </w:p>
    <w:p w14:paraId="0AFC82C5" w14:textId="77777777" w:rsidR="001540D3" w:rsidRPr="00110E71" w:rsidRDefault="001540D3" w:rsidP="001540D3">
      <w:pPr>
        <w:autoSpaceDE w:val="0"/>
        <w:autoSpaceDN w:val="0"/>
        <w:adjustRightInd w:val="0"/>
        <w:spacing w:after="0" w:line="240" w:lineRule="auto"/>
        <w:ind w:right="-142"/>
        <w:rPr>
          <w:rFonts w:eastAsia="Arial" w:cs="Arial"/>
          <w:b/>
          <w:bCs/>
        </w:rPr>
      </w:pPr>
    </w:p>
    <w:p w14:paraId="05741DBD" w14:textId="1B2F14A5"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b/>
          <w:bCs/>
        </w:rPr>
        <w:t>Předpokládaným</w:t>
      </w:r>
      <w:r w:rsidRPr="00110E71">
        <w:rPr>
          <w:rFonts w:eastAsia="Arial" w:cs="Arial"/>
        </w:rPr>
        <w:t xml:space="preserve"> </w:t>
      </w:r>
      <w:r w:rsidR="00ED5591">
        <w:rPr>
          <w:rFonts w:eastAsia="Arial" w:cs="Arial"/>
          <w:b/>
          <w:bCs/>
        </w:rPr>
        <w:t>nástupem</w:t>
      </w:r>
      <w:r w:rsidRPr="00110E71">
        <w:rPr>
          <w:rFonts w:eastAsia="Arial" w:cs="Arial"/>
          <w:b/>
          <w:bCs/>
        </w:rPr>
        <w:t xml:space="preserve"> do služby na služebním místě je </w:t>
      </w:r>
      <w:r w:rsidR="00ED5591">
        <w:rPr>
          <w:rFonts w:eastAsia="Arial" w:cs="Arial"/>
          <w:b/>
          <w:bCs/>
        </w:rPr>
        <w:t>květen</w:t>
      </w:r>
      <w:r w:rsidRPr="00110E71">
        <w:rPr>
          <w:rFonts w:eastAsia="Arial" w:cs="Arial"/>
          <w:b/>
          <w:bCs/>
        </w:rPr>
        <w:t xml:space="preserve"> 202</w:t>
      </w:r>
      <w:r w:rsidR="00927339" w:rsidRPr="00110E71">
        <w:rPr>
          <w:rFonts w:eastAsia="Arial" w:cs="Arial"/>
          <w:b/>
          <w:bCs/>
        </w:rPr>
        <w:t>6</w:t>
      </w:r>
      <w:r w:rsidRPr="00110E71">
        <w:rPr>
          <w:rFonts w:eastAsia="Arial" w:cs="Arial"/>
          <w:b/>
          <w:bCs/>
        </w:rPr>
        <w:t xml:space="preserve"> nebo dle dohody</w:t>
      </w:r>
      <w:r w:rsidRPr="00110E71">
        <w:rPr>
          <w:rFonts w:eastAsia="Arial" w:cs="Arial"/>
        </w:rPr>
        <w:t xml:space="preserve">. </w:t>
      </w:r>
    </w:p>
    <w:p w14:paraId="52A58C5D" w14:textId="77777777" w:rsidR="001540D3" w:rsidRPr="00110E71" w:rsidRDefault="001540D3" w:rsidP="001540D3">
      <w:pPr>
        <w:autoSpaceDE w:val="0"/>
        <w:autoSpaceDN w:val="0"/>
        <w:adjustRightInd w:val="0"/>
        <w:spacing w:after="0" w:line="240" w:lineRule="auto"/>
        <w:rPr>
          <w:rFonts w:eastAsia="Arial" w:cs="Arial"/>
        </w:rPr>
      </w:pPr>
    </w:p>
    <w:p w14:paraId="3406A82C" w14:textId="77777777" w:rsidR="001540D3" w:rsidRPr="00110E71" w:rsidRDefault="001540D3" w:rsidP="001540D3">
      <w:pPr>
        <w:autoSpaceDE w:val="0"/>
        <w:autoSpaceDN w:val="0"/>
        <w:adjustRightInd w:val="0"/>
        <w:spacing w:after="0" w:line="240" w:lineRule="auto"/>
        <w:rPr>
          <w:rFonts w:eastAsia="Arial" w:cs="Arial"/>
        </w:rPr>
      </w:pPr>
      <w:r w:rsidRPr="00110E71">
        <w:rPr>
          <w:rFonts w:eastAsia="Arial" w:cs="Arial"/>
        </w:rPr>
        <w:t xml:space="preserve">Délka stanovené týdenní služební doby je 40 hodin. </w:t>
      </w:r>
    </w:p>
    <w:p w14:paraId="7E6E7865" w14:textId="77777777" w:rsidR="001540D3" w:rsidRPr="00110E71" w:rsidRDefault="001540D3" w:rsidP="001540D3">
      <w:pPr>
        <w:autoSpaceDE w:val="0"/>
        <w:autoSpaceDN w:val="0"/>
        <w:adjustRightInd w:val="0"/>
        <w:spacing w:after="0" w:line="240" w:lineRule="auto"/>
        <w:rPr>
          <w:rFonts w:eastAsia="Arial" w:cs="Arial"/>
        </w:rPr>
      </w:pPr>
    </w:p>
    <w:p w14:paraId="6F0DC7C7" w14:textId="77777777" w:rsidR="001540D3" w:rsidRPr="00110E71" w:rsidRDefault="001540D3" w:rsidP="001540D3">
      <w:pPr>
        <w:spacing w:after="0" w:line="240" w:lineRule="auto"/>
        <w:rPr>
          <w:rFonts w:cs="Arial"/>
        </w:rPr>
      </w:pPr>
      <w:r w:rsidRPr="00110E71">
        <w:rPr>
          <w:rFonts w:cs="Arial"/>
        </w:rPr>
        <w:t xml:space="preserve">Další údaje o podmínkách výkonu služby naleznete na internetové stránce Ministerstva vnitra </w:t>
      </w:r>
      <w:hyperlink r:id="rId11" w:history="1">
        <w:r w:rsidRPr="00110E71">
          <w:rPr>
            <w:rStyle w:val="Hypertextovodkaz"/>
            <w:rFonts w:cs="Arial"/>
          </w:rPr>
          <w:t>https://www.mvcr.gov.cz/sluzba/soubor/ssp-c-3-2022-priloha-c-3b-podminky-vykonu-sluzby-text.aspx</w:t>
        </w:r>
      </w:hyperlink>
      <w:r w:rsidRPr="00110E71">
        <w:rPr>
          <w:rFonts w:cs="Arial"/>
        </w:rPr>
        <w:t xml:space="preserve">. </w:t>
      </w:r>
    </w:p>
    <w:p w14:paraId="7EB61EB1" w14:textId="77777777" w:rsidR="001540D3" w:rsidRPr="00110E71" w:rsidRDefault="001540D3" w:rsidP="001540D3">
      <w:pPr>
        <w:spacing w:after="0" w:line="240" w:lineRule="auto"/>
        <w:rPr>
          <w:rFonts w:cs="Arial"/>
        </w:rPr>
      </w:pPr>
    </w:p>
    <w:p w14:paraId="5048AF44" w14:textId="2FA8620D" w:rsidR="00D94915" w:rsidRPr="00110E71" w:rsidRDefault="001540D3" w:rsidP="001540D3">
      <w:pPr>
        <w:spacing w:after="0" w:line="240" w:lineRule="auto"/>
        <w:rPr>
          <w:rFonts w:cs="Arial"/>
        </w:rPr>
      </w:pPr>
      <w:r w:rsidRPr="00110E71">
        <w:rPr>
          <w:rFonts w:cs="Arial"/>
        </w:rPr>
        <w:t xml:space="preserve">Služební úřad poskytuje následující benefity: </w:t>
      </w:r>
      <w:hyperlink r:id="rId12" w:history="1">
        <w:r w:rsidRPr="00110E71">
          <w:rPr>
            <w:rStyle w:val="Hypertextovodkaz"/>
            <w:rFonts w:cs="Arial"/>
          </w:rPr>
          <w:t>https://mmr.gov.cz/cs/kariera/benefity</w:t>
        </w:r>
      </w:hyperlink>
      <w:r w:rsidRPr="00110E71">
        <w:rPr>
          <w:rFonts w:cs="Arial"/>
        </w:rPr>
        <w:t xml:space="preserve"> </w:t>
      </w:r>
    </w:p>
    <w:p w14:paraId="27C2F6C9"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t>4.</w:t>
      </w:r>
      <w:r w:rsidRPr="00110E71">
        <w:rPr>
          <w:rFonts w:cs="Arial"/>
          <w:sz w:val="20"/>
        </w:rPr>
        <w:tab/>
        <w:t>Podání žádosti</w:t>
      </w:r>
    </w:p>
    <w:p w14:paraId="7D825415" w14:textId="6D1C770D" w:rsidR="001540D3" w:rsidRDefault="001540D3" w:rsidP="001540D3">
      <w:pPr>
        <w:autoSpaceDE w:val="0"/>
        <w:autoSpaceDN w:val="0"/>
        <w:adjustRightInd w:val="0"/>
        <w:spacing w:after="120" w:line="240" w:lineRule="auto"/>
        <w:rPr>
          <w:rFonts w:eastAsia="Arial" w:cs="Arial"/>
          <w:color w:val="000000"/>
        </w:rPr>
      </w:pPr>
      <w:r w:rsidRPr="00110E71">
        <w:rPr>
          <w:rFonts w:eastAsia="Arial" w:cs="Arial"/>
          <w:color w:val="000000"/>
        </w:rPr>
        <w:t>Posuzovány budou žádosti</w:t>
      </w:r>
      <w:r w:rsidRPr="00110E71">
        <w:rPr>
          <w:rStyle w:val="Znakapoznpodarou"/>
          <w:rFonts w:eastAsia="Arial" w:cs="Arial"/>
          <w:color w:val="000000"/>
        </w:rPr>
        <w:footnoteReference w:id="2"/>
      </w:r>
      <w:r w:rsidRPr="00110E71">
        <w:rPr>
          <w:rFonts w:eastAsia="Arial" w:cs="Arial"/>
          <w:color w:val="000000"/>
        </w:rPr>
        <w:t xml:space="preserve"> o přijetí do služebního poměru a jmenování na služební místo představeného nebo žádosti o jmenování na služební místo představeného (dále jen „žádost“) </w:t>
      </w:r>
      <w:r w:rsidRPr="00110E71">
        <w:rPr>
          <w:rFonts w:eastAsia="Arial" w:cs="Arial"/>
          <w:b/>
          <w:bCs/>
          <w:color w:val="000000"/>
        </w:rPr>
        <w:t xml:space="preserve">doručené ve </w:t>
      </w:r>
      <w:r w:rsidRPr="001146BF">
        <w:rPr>
          <w:rFonts w:eastAsia="Arial" w:cs="Arial"/>
          <w:b/>
          <w:bCs/>
          <w:color w:val="000000"/>
        </w:rPr>
        <w:t xml:space="preserve">lhůtě </w:t>
      </w:r>
      <w:r w:rsidRPr="001146BF">
        <w:rPr>
          <w:rFonts w:eastAsia="Arial" w:cs="Arial"/>
          <w:b/>
          <w:bCs/>
          <w:color w:val="000000"/>
          <w:u w:val="single"/>
        </w:rPr>
        <w:t xml:space="preserve">do </w:t>
      </w:r>
      <w:r w:rsidR="006E7BB4">
        <w:rPr>
          <w:rFonts w:eastAsia="Arial" w:cs="Arial"/>
          <w:b/>
          <w:bCs/>
          <w:color w:val="000000"/>
          <w:u w:val="single"/>
        </w:rPr>
        <w:t>7</w:t>
      </w:r>
      <w:r w:rsidRPr="001146BF">
        <w:rPr>
          <w:rFonts w:eastAsia="Arial" w:cs="Arial"/>
          <w:b/>
          <w:bCs/>
          <w:color w:val="000000"/>
          <w:u w:val="single"/>
        </w:rPr>
        <w:t xml:space="preserve">. </w:t>
      </w:r>
      <w:r w:rsidR="00A36CFA" w:rsidRPr="001146BF">
        <w:rPr>
          <w:rFonts w:eastAsia="Arial" w:cs="Arial"/>
          <w:b/>
          <w:bCs/>
          <w:color w:val="000000"/>
          <w:u w:val="single"/>
        </w:rPr>
        <w:t>května</w:t>
      </w:r>
      <w:r w:rsidRPr="001146BF">
        <w:rPr>
          <w:rFonts w:eastAsia="Arial" w:cs="Arial"/>
          <w:b/>
          <w:bCs/>
          <w:color w:val="000000"/>
          <w:u w:val="single"/>
        </w:rPr>
        <w:t xml:space="preserve"> 202</w:t>
      </w:r>
      <w:r w:rsidR="00927339" w:rsidRPr="001146BF">
        <w:rPr>
          <w:rFonts w:eastAsia="Arial" w:cs="Arial"/>
          <w:b/>
          <w:bCs/>
          <w:color w:val="000000"/>
          <w:u w:val="single"/>
        </w:rPr>
        <w:t>6</w:t>
      </w:r>
      <w:r w:rsidRPr="001146BF">
        <w:rPr>
          <w:rFonts w:eastAsia="Arial" w:cs="Arial"/>
          <w:b/>
          <w:bCs/>
          <w:color w:val="000000"/>
        </w:rPr>
        <w:t xml:space="preserve"> </w:t>
      </w:r>
      <w:r w:rsidRPr="001146BF">
        <w:rPr>
          <w:rFonts w:cs="Arial"/>
        </w:rPr>
        <w:t>(</w:t>
      </w:r>
      <w:r w:rsidRPr="001146BF">
        <w:rPr>
          <w:rFonts w:cs="Arial"/>
          <w:b/>
        </w:rPr>
        <w:t>žádosti</w:t>
      </w:r>
      <w:r w:rsidRPr="00110E71">
        <w:rPr>
          <w:rFonts w:cs="Arial"/>
          <w:b/>
        </w:rPr>
        <w:t xml:space="preserve"> doručené po uplynutí této lhůty budou vyřazeny)</w:t>
      </w:r>
      <w:r w:rsidRPr="00110E71">
        <w:rPr>
          <w:rFonts w:eastAsia="Arial" w:cs="Arial"/>
          <w:color w:val="000000"/>
        </w:rPr>
        <w:t>, tj. v této lhůtě:</w:t>
      </w:r>
    </w:p>
    <w:p w14:paraId="0BE0AC62" w14:textId="77777777" w:rsidR="001540D3" w:rsidRPr="00110E71" w:rsidRDefault="001540D3" w:rsidP="001540D3">
      <w:pPr>
        <w:pStyle w:val="Odstavecseseznamem"/>
        <w:numPr>
          <w:ilvl w:val="0"/>
          <w:numId w:val="25"/>
        </w:numPr>
        <w:tabs>
          <w:tab w:val="clear" w:pos="2768"/>
        </w:tabs>
        <w:autoSpaceDE w:val="0"/>
        <w:autoSpaceDN w:val="0"/>
        <w:adjustRightInd w:val="0"/>
        <w:spacing w:after="0" w:line="240" w:lineRule="auto"/>
        <w:rPr>
          <w:rFonts w:eastAsia="Arial" w:cs="Arial"/>
        </w:rPr>
      </w:pPr>
      <w:r w:rsidRPr="00110E71">
        <w:rPr>
          <w:rFonts w:cs="Arial"/>
        </w:rPr>
        <w:t>podané v elektronické podobě</w:t>
      </w:r>
      <w:r w:rsidRPr="00110E71">
        <w:rPr>
          <w:rStyle w:val="Znakapoznpodarou"/>
          <w:rFonts w:cs="Arial"/>
        </w:rPr>
        <w:footnoteReference w:id="3"/>
      </w:r>
      <w:r w:rsidRPr="00110E71">
        <w:rPr>
          <w:rFonts w:cs="Arial"/>
        </w:rPr>
        <w:t xml:space="preserve"> na adresu elektronické pošty služebního úřadu </w:t>
      </w:r>
      <w:r w:rsidRPr="00110E71">
        <w:rPr>
          <w:rFonts w:cs="Arial"/>
          <w:b/>
          <w:bCs/>
        </w:rPr>
        <w:t>podatelna@mmr.gov.cz</w:t>
      </w:r>
      <w:r w:rsidRPr="00110E71">
        <w:rPr>
          <w:rFonts w:cs="Arial"/>
        </w:rPr>
        <w:t>;</w:t>
      </w:r>
    </w:p>
    <w:p w14:paraId="4541DDB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prostřednictvím </w:t>
      </w:r>
      <w:r w:rsidRPr="00110E71">
        <w:rPr>
          <w:rFonts w:cs="Arial"/>
          <w:b/>
          <w:bCs/>
        </w:rPr>
        <w:t>datové schránky</w:t>
      </w:r>
      <w:r w:rsidRPr="00110E71">
        <w:rPr>
          <w:rFonts w:cs="Arial"/>
        </w:rPr>
        <w:t xml:space="preserve"> služebního úřadu </w:t>
      </w:r>
      <w:r w:rsidRPr="00110E71">
        <w:rPr>
          <w:rFonts w:cs="Arial"/>
          <w:b/>
          <w:bCs/>
          <w:i/>
          <w:iCs/>
        </w:rPr>
        <w:t>26iaava</w:t>
      </w:r>
      <w:r w:rsidRPr="00110E71">
        <w:rPr>
          <w:rFonts w:cs="Arial"/>
        </w:rPr>
        <w:t>;</w:t>
      </w:r>
    </w:p>
    <w:p w14:paraId="0AE41645" w14:textId="5020DFDB"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doručené služebnímu orgánu </w:t>
      </w:r>
      <w:r w:rsidRPr="00110E71">
        <w:rPr>
          <w:rFonts w:cs="Arial"/>
          <w:b/>
          <w:bCs/>
        </w:rPr>
        <w:t>prostřednictvím provozovatele poštovních služeb</w:t>
      </w:r>
      <w:r w:rsidRPr="00110E71">
        <w:rPr>
          <w:rFonts w:cs="Arial"/>
        </w:rPr>
        <w:t xml:space="preserve"> na adresu služebního úřadu Ministerstvo pro místní rozvoj, Staroměstské náměstí 6, 110</w:t>
      </w:r>
      <w:r w:rsidR="00CE5E91" w:rsidRPr="00110E71">
        <w:rPr>
          <w:rFonts w:cs="Arial"/>
        </w:rPr>
        <w:t> </w:t>
      </w:r>
      <w:r w:rsidRPr="00110E71">
        <w:rPr>
          <w:rFonts w:cs="Arial"/>
        </w:rPr>
        <w:t>00 Praha 1;</w:t>
      </w:r>
    </w:p>
    <w:p w14:paraId="6B37058B" w14:textId="77777777" w:rsidR="001540D3" w:rsidRPr="00110E71" w:rsidRDefault="001540D3" w:rsidP="001540D3">
      <w:pPr>
        <w:pStyle w:val="Odstavecseseznamem"/>
        <w:numPr>
          <w:ilvl w:val="0"/>
          <w:numId w:val="25"/>
        </w:numPr>
        <w:tabs>
          <w:tab w:val="clear" w:pos="2768"/>
        </w:tabs>
        <w:spacing w:after="0" w:line="240" w:lineRule="auto"/>
        <w:jc w:val="both"/>
        <w:rPr>
          <w:rFonts w:cs="Arial"/>
        </w:rPr>
      </w:pPr>
      <w:r w:rsidRPr="00110E71">
        <w:rPr>
          <w:rFonts w:cs="Arial"/>
        </w:rPr>
        <w:t xml:space="preserve">podané </w:t>
      </w:r>
      <w:r w:rsidRPr="00110E71">
        <w:rPr>
          <w:rFonts w:cs="Arial"/>
          <w:b/>
          <w:bCs/>
        </w:rPr>
        <w:t>osobně na podatelnu</w:t>
      </w:r>
      <w:r w:rsidRPr="00110E71">
        <w:rPr>
          <w:rFonts w:cs="Arial"/>
        </w:rPr>
        <w:t xml:space="preserve"> služebního úřadu na výše uvedené adrese.</w:t>
      </w:r>
    </w:p>
    <w:p w14:paraId="38DC9357" w14:textId="77777777" w:rsidR="001540D3" w:rsidRPr="00110E71" w:rsidRDefault="001540D3" w:rsidP="001540D3">
      <w:pPr>
        <w:autoSpaceDE w:val="0"/>
        <w:autoSpaceDN w:val="0"/>
        <w:adjustRightInd w:val="0"/>
        <w:spacing w:after="0" w:line="240" w:lineRule="auto"/>
        <w:rPr>
          <w:rFonts w:eastAsia="Arial" w:cs="Arial"/>
          <w:color w:val="000000"/>
          <w:highlight w:val="yellow"/>
        </w:rPr>
      </w:pPr>
    </w:p>
    <w:p w14:paraId="010D558A" w14:textId="2EA3BFC2" w:rsidR="001540D3" w:rsidRPr="006D3E09" w:rsidRDefault="001540D3" w:rsidP="001540D3">
      <w:pPr>
        <w:spacing w:after="240" w:line="240" w:lineRule="auto"/>
        <w:rPr>
          <w:rFonts w:cs="Arial"/>
          <w:b/>
          <w:bCs/>
        </w:rPr>
      </w:pPr>
      <w:r w:rsidRPr="00110E71">
        <w:rPr>
          <w:rFonts w:cs="Arial"/>
        </w:rPr>
        <w:t xml:space="preserve">Obálka, resp. datová zpráva, obsahující žádost včetně požadovaných listin (příloh) musí být označena slovy: </w:t>
      </w:r>
      <w:r w:rsidRPr="00110E71">
        <w:rPr>
          <w:rFonts w:cs="Arial"/>
          <w:b/>
        </w:rPr>
        <w:t>„Neotvírat“</w:t>
      </w:r>
      <w:r w:rsidRPr="00110E71">
        <w:rPr>
          <w:rFonts w:cs="Arial"/>
        </w:rPr>
        <w:t xml:space="preserve"> a slovy </w:t>
      </w:r>
      <w:r w:rsidRPr="00110E71">
        <w:rPr>
          <w:rFonts w:cs="Arial"/>
          <w:b/>
        </w:rPr>
        <w:t xml:space="preserve">„Výběrové řízení na služební místo </w:t>
      </w:r>
      <w:r w:rsidR="006D3E09" w:rsidRPr="00160C53">
        <w:rPr>
          <w:rFonts w:eastAsia="Arial" w:cs="Arial"/>
          <w:b/>
          <w:bCs/>
        </w:rPr>
        <w:t xml:space="preserve">vedoucího/vedoucí oddělení </w:t>
      </w:r>
      <w:r w:rsidR="00ED1823">
        <w:rPr>
          <w:rFonts w:eastAsia="Arial" w:cs="Arial"/>
          <w:b/>
          <w:bCs/>
        </w:rPr>
        <w:t>legislativy, metodiky a regulace bydlení</w:t>
      </w:r>
      <w:r w:rsidR="002D699C">
        <w:rPr>
          <w:rFonts w:eastAsia="Arial" w:cs="Arial"/>
          <w:b/>
          <w:bCs/>
        </w:rPr>
        <w:t>,</w:t>
      </w:r>
      <w:r w:rsidRPr="006D3E09">
        <w:rPr>
          <w:rFonts w:cs="Arial"/>
          <w:b/>
          <w:bCs/>
        </w:rPr>
        <w:t xml:space="preserve"> </w:t>
      </w:r>
      <w:r w:rsidR="002E134B" w:rsidRPr="006D3E09">
        <w:rPr>
          <w:rFonts w:cs="Arial"/>
          <w:b/>
          <w:bCs/>
        </w:rPr>
        <w:t>MMR_</w:t>
      </w:r>
      <w:r w:rsidR="00A36CFA" w:rsidRPr="006D3E09">
        <w:rPr>
          <w:rFonts w:cs="Arial"/>
          <w:b/>
          <w:bCs/>
        </w:rPr>
        <w:t>149</w:t>
      </w:r>
      <w:r w:rsidR="00ED1823">
        <w:rPr>
          <w:rFonts w:cs="Arial"/>
          <w:b/>
          <w:bCs/>
        </w:rPr>
        <w:t>1</w:t>
      </w:r>
      <w:r w:rsidR="002E134B" w:rsidRPr="006D3E09">
        <w:rPr>
          <w:rFonts w:cs="Arial"/>
          <w:b/>
          <w:bCs/>
        </w:rPr>
        <w:t xml:space="preserve">, </w:t>
      </w:r>
      <w:r w:rsidRPr="006D3E09">
        <w:rPr>
          <w:rFonts w:cs="Arial"/>
          <w:b/>
          <w:bCs/>
        </w:rPr>
        <w:t xml:space="preserve">č.j.: </w:t>
      </w:r>
      <w:r w:rsidR="006D3E09" w:rsidRPr="002D699C">
        <w:rPr>
          <w:rFonts w:eastAsia="Arial" w:cs="Arial"/>
          <w:b/>
          <w:bCs/>
        </w:rPr>
        <w:t>MMR-</w:t>
      </w:r>
      <w:r w:rsidR="002D699C" w:rsidRPr="002D699C">
        <w:rPr>
          <w:rFonts w:eastAsia="Arial" w:cs="Arial"/>
          <w:b/>
          <w:bCs/>
        </w:rPr>
        <w:t>27239</w:t>
      </w:r>
      <w:r w:rsidR="006D3E09" w:rsidRPr="002D699C">
        <w:rPr>
          <w:rFonts w:eastAsia="Arial" w:cs="Arial"/>
          <w:b/>
          <w:bCs/>
        </w:rPr>
        <w:t>/2026-94</w:t>
      </w:r>
      <w:r w:rsidRPr="002D699C">
        <w:rPr>
          <w:rFonts w:eastAsia="Arial" w:cs="Arial"/>
          <w:b/>
          <w:bCs/>
        </w:rPr>
        <w:t>/</w:t>
      </w:r>
      <w:r w:rsidR="002D699C" w:rsidRPr="002D699C">
        <w:rPr>
          <w:rFonts w:cs="Arial"/>
          <w:b/>
          <w:bCs/>
        </w:rPr>
        <w:t>MS</w:t>
      </w:r>
      <w:r w:rsidRPr="002D699C">
        <w:rPr>
          <w:rFonts w:cs="Arial"/>
          <w:b/>
          <w:bCs/>
        </w:rPr>
        <w:t>“.</w:t>
      </w:r>
      <w:r w:rsidRPr="006D3E09">
        <w:rPr>
          <w:rFonts w:cs="Arial"/>
          <w:b/>
          <w:bCs/>
        </w:rPr>
        <w:t xml:space="preserve"> </w:t>
      </w:r>
    </w:p>
    <w:p w14:paraId="58E77191" w14:textId="2AC7F66A" w:rsidR="00A36CFA" w:rsidRDefault="001540D3" w:rsidP="001540D3">
      <w:pPr>
        <w:spacing w:after="0" w:line="240" w:lineRule="auto"/>
        <w:rPr>
          <w:rFonts w:eastAsia="Arial" w:cs="Arial"/>
          <w:color w:val="000000"/>
        </w:rPr>
      </w:pPr>
      <w:r w:rsidRPr="00110E71">
        <w:rPr>
          <w:rFonts w:eastAsia="Arial" w:cs="Arial"/>
          <w:b/>
          <w:bCs/>
          <w:color w:val="000000"/>
        </w:rPr>
        <w:t>V žádosti je žadatel povinen uvést ID datové schránky nebo elektronickou adresu</w:t>
      </w:r>
      <w:r w:rsidRPr="00110E71">
        <w:rPr>
          <w:rFonts w:eastAsia="Arial" w:cs="Arial"/>
          <w:color w:val="000000"/>
        </w:rPr>
        <w:t>, na</w:t>
      </w:r>
      <w:r w:rsidR="00CE5E91" w:rsidRPr="00110E71">
        <w:rPr>
          <w:rFonts w:eastAsia="Arial" w:cs="Arial"/>
          <w:color w:val="000000"/>
        </w:rPr>
        <w:t> </w:t>
      </w:r>
      <w:r w:rsidRPr="00110E71">
        <w:rPr>
          <w:rFonts w:eastAsia="Arial" w:cs="Arial"/>
          <w:color w:val="000000"/>
        </w:rPr>
        <w:t>kterou mu budou doručovány písemnosti ve výběrovém řízení</w:t>
      </w:r>
    </w:p>
    <w:p w14:paraId="7EFD6233"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lastRenderedPageBreak/>
        <w:t>5.</w:t>
      </w:r>
      <w:r w:rsidRPr="00110E71">
        <w:rPr>
          <w:rFonts w:cs="Arial"/>
          <w:sz w:val="20"/>
        </w:rPr>
        <w:tab/>
        <w:t>Podmínky účasti ve výběrovém řízení</w:t>
      </w:r>
    </w:p>
    <w:p w14:paraId="2EDCACC9" w14:textId="2B5EF097" w:rsidR="00011AD6" w:rsidRPr="00110E71" w:rsidRDefault="00011AD6" w:rsidP="00011AD6">
      <w:pPr>
        <w:spacing w:after="120" w:line="240" w:lineRule="auto"/>
        <w:rPr>
          <w:rFonts w:cs="Arial"/>
        </w:rPr>
      </w:pPr>
      <w:r w:rsidRPr="00110E71">
        <w:rPr>
          <w:rFonts w:cs="Arial"/>
          <w:b/>
          <w:bCs/>
        </w:rPr>
        <w:t>5.1</w:t>
      </w:r>
      <w:r w:rsidRPr="00110E71">
        <w:rPr>
          <w:rFonts w:cs="Arial"/>
        </w:rPr>
        <w:t xml:space="preserve"> Výběrového řízení na výše uvedené služební místo se v souladu se zákonem o státní službě může zúčastnit žadatel, který splňuje předpoklady a požadavky stanovené zákonem podle § 25 odst. 1 a 3 a</w:t>
      </w:r>
      <w:r w:rsidR="00ED5591">
        <w:rPr>
          <w:rFonts w:cs="Arial"/>
        </w:rPr>
        <w:t> </w:t>
      </w:r>
      <w:r w:rsidRPr="00110E71">
        <w:rPr>
          <w:rFonts w:cs="Arial"/>
        </w:rPr>
        <w:t>§ 5</w:t>
      </w:r>
      <w:r w:rsidR="00754B50">
        <w:rPr>
          <w:rFonts w:cs="Arial"/>
        </w:rPr>
        <w:t>8</w:t>
      </w:r>
      <w:r w:rsidRPr="00110E71">
        <w:rPr>
          <w:rFonts w:cs="Arial"/>
        </w:rPr>
        <w:t xml:space="preserve"> odst. </w:t>
      </w:r>
      <w:r w:rsidR="00754B50">
        <w:rPr>
          <w:rFonts w:cs="Arial"/>
        </w:rPr>
        <w:t>2</w:t>
      </w:r>
      <w:r w:rsidRPr="00110E71">
        <w:rPr>
          <w:rFonts w:cs="Arial"/>
        </w:rPr>
        <w:t xml:space="preserve"> zákona o státní službě, a to:</w:t>
      </w:r>
    </w:p>
    <w:p w14:paraId="62DD7A40" w14:textId="1463ED2A" w:rsidR="00011AD6" w:rsidRPr="00110E71" w:rsidRDefault="008B4229"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státním občanem České republiky, občanem jiného členského státu Evropské unie nebo občanem státu, který je smluvním státem Dohody o Evropském hospodářském prostoru</w:t>
      </w:r>
      <w:r w:rsidR="00011AD6" w:rsidRPr="00110E71">
        <w:rPr>
          <w:rFonts w:cs="Arial"/>
        </w:rPr>
        <w:t>;</w:t>
      </w:r>
    </w:p>
    <w:p w14:paraId="65A7E448"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věku 18 let;</w:t>
      </w:r>
    </w:p>
    <w:p w14:paraId="74ED81BC"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plně svéprávný;</w:t>
      </w:r>
    </w:p>
    <w:p w14:paraId="5696F27F" w14:textId="77777777"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je bezúhonný;</w:t>
      </w:r>
    </w:p>
    <w:p w14:paraId="2C7D85F1" w14:textId="00861D76" w:rsidR="00011AD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dosáhl vzdělání stanoveného zákonem pro toto služební místo, tj. vysokoškolského vzdělání v</w:t>
      </w:r>
      <w:r w:rsidR="00ED5591">
        <w:rPr>
          <w:rFonts w:cs="Arial"/>
        </w:rPr>
        <w:t> </w:t>
      </w:r>
      <w:r w:rsidRPr="00110E71">
        <w:rPr>
          <w:rFonts w:cs="Arial"/>
        </w:rPr>
        <w:t>magisterském studijním programu</w:t>
      </w:r>
      <w:r w:rsidR="00011AD6" w:rsidRPr="00110E71">
        <w:rPr>
          <w:rFonts w:cs="Arial"/>
        </w:rPr>
        <w:t>;</w:t>
      </w:r>
    </w:p>
    <w:p w14:paraId="13EF06A4" w14:textId="5E00257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zdravotní způsobilost;</w:t>
      </w:r>
    </w:p>
    <w:p w14:paraId="02E5E539" w14:textId="5470EAFA" w:rsidR="00066556" w:rsidRPr="00110E71" w:rsidRDefault="0006655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má potřebnou znalost českého jazyka, není-li státním občanem České republiky;</w:t>
      </w:r>
    </w:p>
    <w:p w14:paraId="66883D00" w14:textId="138A3B18" w:rsidR="00011AD6" w:rsidRPr="00110E71" w:rsidRDefault="00011AD6" w:rsidP="00011AD6">
      <w:pPr>
        <w:pStyle w:val="Odstavecseseznamem"/>
        <w:numPr>
          <w:ilvl w:val="0"/>
          <w:numId w:val="24"/>
        </w:numPr>
        <w:tabs>
          <w:tab w:val="clear" w:pos="2768"/>
        </w:tabs>
        <w:spacing w:after="0" w:line="240" w:lineRule="auto"/>
        <w:ind w:left="567" w:hanging="283"/>
        <w:jc w:val="both"/>
        <w:rPr>
          <w:rFonts w:cs="Arial"/>
        </w:rPr>
      </w:pPr>
      <w:r w:rsidRPr="00110E71">
        <w:rPr>
          <w:rFonts w:cs="Arial"/>
        </w:rPr>
        <w:t xml:space="preserve">v uplynulých 15 letech vykonával nejméně po dobu </w:t>
      </w:r>
      <w:r w:rsidR="00754B50">
        <w:rPr>
          <w:rFonts w:cs="Arial"/>
        </w:rPr>
        <w:t>1 roku</w:t>
      </w:r>
      <w:r w:rsidRPr="00110E71">
        <w:rPr>
          <w:rFonts w:cs="Arial"/>
        </w:rPr>
        <w:t xml:space="preserve"> činnosti podle § 5 zákona o</w:t>
      </w:r>
      <w:r w:rsidR="00CE5E91" w:rsidRPr="00110E71">
        <w:rPr>
          <w:rFonts w:cs="Arial"/>
        </w:rPr>
        <w:t> </w:t>
      </w:r>
      <w:r w:rsidRPr="00110E71">
        <w:rPr>
          <w:rFonts w:cs="Arial"/>
        </w:rPr>
        <w:t>státní službě nebo činnosti obdobné</w:t>
      </w:r>
      <w:r w:rsidR="00C04118" w:rsidRPr="00110E71">
        <w:rPr>
          <w:rFonts w:cs="Arial"/>
        </w:rPr>
        <w:t>.</w:t>
      </w:r>
      <w:r w:rsidRPr="00ED5591">
        <w:rPr>
          <w:rStyle w:val="Znakapoznpodarou"/>
          <w:sz w:val="18"/>
          <w:szCs w:val="18"/>
        </w:rPr>
        <w:footnoteReference w:id="4"/>
      </w:r>
    </w:p>
    <w:p w14:paraId="610D6B43" w14:textId="77777777" w:rsidR="00011AD6" w:rsidRPr="00110E71" w:rsidRDefault="00011AD6" w:rsidP="00011AD6">
      <w:pPr>
        <w:pStyle w:val="Odstavecseseznamem"/>
        <w:numPr>
          <w:ilvl w:val="0"/>
          <w:numId w:val="0"/>
        </w:numPr>
        <w:tabs>
          <w:tab w:val="clear" w:pos="2768"/>
        </w:tabs>
        <w:spacing w:after="0" w:line="240" w:lineRule="auto"/>
        <w:ind w:left="567"/>
        <w:jc w:val="both"/>
        <w:rPr>
          <w:rFonts w:cs="Arial"/>
        </w:rPr>
      </w:pPr>
    </w:p>
    <w:p w14:paraId="139909A9" w14:textId="77777777" w:rsidR="00011AD6" w:rsidRDefault="00011AD6" w:rsidP="00011AD6">
      <w:pPr>
        <w:spacing w:after="0" w:line="240" w:lineRule="auto"/>
        <w:rPr>
          <w:rFonts w:cs="Arial"/>
        </w:rPr>
      </w:pPr>
      <w:r w:rsidRPr="00110E71">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4A9CC18D" w14:textId="77777777" w:rsidR="00154C6D" w:rsidRDefault="00154C6D" w:rsidP="00011AD6">
      <w:pPr>
        <w:spacing w:after="0" w:line="240" w:lineRule="auto"/>
        <w:rPr>
          <w:rFonts w:cs="Arial"/>
        </w:rPr>
      </w:pPr>
    </w:p>
    <w:p w14:paraId="49753838" w14:textId="2A1C0E9B" w:rsidR="00154C6D" w:rsidRPr="00110E71" w:rsidRDefault="00154C6D" w:rsidP="00154C6D">
      <w:pPr>
        <w:spacing w:after="120" w:line="240" w:lineRule="auto"/>
        <w:rPr>
          <w:rFonts w:cs="Arial"/>
        </w:rPr>
      </w:pPr>
      <w:r w:rsidRPr="00110E71">
        <w:rPr>
          <w:rFonts w:cs="Arial"/>
          <w:b/>
          <w:bCs/>
        </w:rPr>
        <w:t>5.2</w:t>
      </w:r>
      <w:r w:rsidRPr="00110E71">
        <w:rPr>
          <w:rFonts w:cs="Arial"/>
        </w:rPr>
        <w:t xml:space="preserve"> Žadatel musí rovněž splnit tzv. jiný požadavek podle § 25 odst. 3 zákona o státní službě stanovený služebním předpisem státní tajemnice č. </w:t>
      </w:r>
      <w:r>
        <w:rPr>
          <w:rFonts w:cs="Arial"/>
        </w:rPr>
        <w:t>9</w:t>
      </w:r>
      <w:r w:rsidRPr="000A2F1F">
        <w:rPr>
          <w:rFonts w:cs="Arial"/>
        </w:rPr>
        <w:t>/202</w:t>
      </w:r>
      <w:r>
        <w:rPr>
          <w:rFonts w:cs="Arial"/>
        </w:rPr>
        <w:t>6</w:t>
      </w:r>
      <w:r w:rsidRPr="000A2F1F">
        <w:rPr>
          <w:rFonts w:cs="Arial"/>
        </w:rPr>
        <w:t>, č.j. MMR-</w:t>
      </w:r>
      <w:r>
        <w:rPr>
          <w:rFonts w:cs="Arial"/>
        </w:rPr>
        <w:t>27291</w:t>
      </w:r>
      <w:r w:rsidRPr="000A2F1F">
        <w:rPr>
          <w:rFonts w:cs="Arial"/>
        </w:rPr>
        <w:t>/2026-94</w:t>
      </w:r>
      <w:r w:rsidRPr="00110E71">
        <w:rPr>
          <w:rFonts w:cs="Arial"/>
        </w:rPr>
        <w:t>, a to:</w:t>
      </w:r>
    </w:p>
    <w:p w14:paraId="669B1111" w14:textId="5A9E4472" w:rsidR="00154C6D" w:rsidRPr="003A30AA" w:rsidRDefault="00154C6D" w:rsidP="00154C6D">
      <w:pPr>
        <w:pStyle w:val="Odstavecseseznamem"/>
        <w:numPr>
          <w:ilvl w:val="0"/>
          <w:numId w:val="0"/>
        </w:numPr>
        <w:spacing w:after="120" w:line="240" w:lineRule="auto"/>
        <w:ind w:left="720" w:hanging="720"/>
        <w:jc w:val="both"/>
        <w:rPr>
          <w:rFonts w:cs="Arial"/>
          <w:color w:val="545860" w:themeColor="text1"/>
        </w:rPr>
      </w:pPr>
      <w:r>
        <w:rPr>
          <w:rFonts w:cs="Arial"/>
          <w:color w:val="545860" w:themeColor="text1"/>
        </w:rPr>
        <w:t xml:space="preserve">a) </w:t>
      </w:r>
      <w:r w:rsidRPr="008847CE">
        <w:rPr>
          <w:rFonts w:cs="Arial"/>
        </w:rPr>
        <w:t xml:space="preserve">vysokoškolské vzdělání v magisterském studijním programu, </w:t>
      </w:r>
      <w:r w:rsidRPr="008F5E6D">
        <w:rPr>
          <w:rFonts w:cs="Arial"/>
        </w:rPr>
        <w:t xml:space="preserve">a to zaměření </w:t>
      </w:r>
      <w:r>
        <w:rPr>
          <w:rFonts w:cs="Arial"/>
          <w:bCs/>
        </w:rPr>
        <w:t>právní</w:t>
      </w:r>
      <w:r>
        <w:rPr>
          <w:rStyle w:val="Znakapoznpodarou"/>
          <w:rFonts w:cs="Arial"/>
        </w:rPr>
        <w:footnoteReference w:id="5"/>
      </w:r>
      <w:r w:rsidRPr="00E83BDE">
        <w:rPr>
          <w:rFonts w:cs="Arial"/>
        </w:rPr>
        <w:t>;</w:t>
      </w:r>
    </w:p>
    <w:p w14:paraId="1A406527" w14:textId="77777777" w:rsidR="00154C6D" w:rsidRPr="00110E71" w:rsidRDefault="00154C6D" w:rsidP="00154C6D">
      <w:pPr>
        <w:spacing w:after="0" w:line="240" w:lineRule="auto"/>
        <w:ind w:left="567"/>
        <w:contextualSpacing/>
        <w:rPr>
          <w:rFonts w:cs="Arial"/>
        </w:rPr>
      </w:pPr>
    </w:p>
    <w:p w14:paraId="33753E85" w14:textId="77777777" w:rsidR="00154C6D" w:rsidRPr="00110E71" w:rsidRDefault="00154C6D" w:rsidP="00154C6D">
      <w:pPr>
        <w:spacing w:after="0" w:line="240" w:lineRule="auto"/>
        <w:contextualSpacing/>
        <w:rPr>
          <w:rFonts w:cs="Arial"/>
        </w:rPr>
      </w:pPr>
      <w:r w:rsidRPr="00110E71">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w:t>
      </w:r>
      <w:r>
        <w:rPr>
          <w:rFonts w:cs="Arial"/>
        </w:rPr>
        <w:t> </w:t>
      </w:r>
      <w:r w:rsidRPr="00110E71">
        <w:rPr>
          <w:rFonts w:cs="Arial"/>
        </w:rPr>
        <w:t>28a odst. 1 zákona o státní službě).</w:t>
      </w:r>
    </w:p>
    <w:p w14:paraId="52D4D17B" w14:textId="77777777" w:rsidR="00154C6D" w:rsidRPr="00110E71" w:rsidRDefault="00154C6D" w:rsidP="00011AD6">
      <w:pPr>
        <w:spacing w:after="0" w:line="240" w:lineRule="auto"/>
        <w:rPr>
          <w:rFonts w:cs="Arial"/>
        </w:rPr>
      </w:pPr>
    </w:p>
    <w:p w14:paraId="38810BA0" w14:textId="77777777" w:rsidR="00532DD0" w:rsidRPr="00110E71" w:rsidRDefault="00532DD0" w:rsidP="00011AD6">
      <w:pPr>
        <w:spacing w:after="0" w:line="240" w:lineRule="auto"/>
        <w:rPr>
          <w:rFonts w:cs="Arial"/>
        </w:rPr>
      </w:pPr>
    </w:p>
    <w:p w14:paraId="7B6F5F1E" w14:textId="081021AC" w:rsidR="00011AD6" w:rsidRPr="00110E71" w:rsidRDefault="00011AD6" w:rsidP="00C04118">
      <w:pPr>
        <w:spacing w:after="0" w:line="240" w:lineRule="auto"/>
        <w:rPr>
          <w:rFonts w:cs="Arial"/>
        </w:rPr>
      </w:pPr>
      <w:r w:rsidRPr="00110E71">
        <w:rPr>
          <w:rFonts w:cs="Arial"/>
          <w:b/>
          <w:bCs/>
        </w:rPr>
        <w:t>5.</w:t>
      </w:r>
      <w:r w:rsidR="00154C6D">
        <w:rPr>
          <w:rFonts w:cs="Arial"/>
          <w:b/>
          <w:bCs/>
        </w:rPr>
        <w:t>3</w:t>
      </w:r>
      <w:r w:rsidRPr="00110E71">
        <w:rPr>
          <w:rFonts w:cs="Arial"/>
        </w:rPr>
        <w:t xml:space="preserve"> Je-li žadatel narozen přede dnem 1. prosince 1971 je povinen předložit originál nebo úředně ověřenou kopii tzv. lustračního osvědčení</w:t>
      </w:r>
      <w:r w:rsidR="00CE5E91" w:rsidRPr="00110E71">
        <w:rPr>
          <w:rStyle w:val="Znakapoznpodarou"/>
          <w:rFonts w:cs="Arial"/>
        </w:rPr>
        <w:footnoteReference w:id="6"/>
      </w:r>
      <w:r w:rsidRPr="00110E71">
        <w:rPr>
          <w:rFonts w:cs="Arial"/>
        </w:rPr>
        <w:t>, tj. osvědčení podle § 4 odst. 1 zákona č. 451/1991 Sb., kterým se stanoví některé další předpoklady pro výkon některých funkcí ve</w:t>
      </w:r>
      <w:r w:rsidR="00CE5E91" w:rsidRPr="00110E71">
        <w:rPr>
          <w:rFonts w:cs="Arial"/>
        </w:rPr>
        <w:t> </w:t>
      </w:r>
      <w:r w:rsidRPr="00110E71">
        <w:rPr>
          <w:rFonts w:cs="Arial"/>
        </w:rPr>
        <w:t>státních orgánech a</w:t>
      </w:r>
      <w:r w:rsidR="006E771F">
        <w:rPr>
          <w:rFonts w:cs="Arial"/>
        </w:rPr>
        <w:t> </w:t>
      </w:r>
      <w:r w:rsidRPr="00110E71">
        <w:rPr>
          <w:rFonts w:cs="Arial"/>
        </w:rPr>
        <w:t>organizacích České a Slovenské Federativní Republiky, České republiky a Slovenské republiky.</w:t>
      </w:r>
    </w:p>
    <w:p w14:paraId="3CDBCFEA" w14:textId="77777777" w:rsidR="00011AD6" w:rsidRPr="00110E71" w:rsidRDefault="00011AD6" w:rsidP="00C04118">
      <w:pPr>
        <w:spacing w:after="0" w:line="240" w:lineRule="auto"/>
        <w:rPr>
          <w:rFonts w:cs="Arial"/>
        </w:rPr>
      </w:pPr>
    </w:p>
    <w:p w14:paraId="7AA10518" w14:textId="0C7E7225" w:rsidR="00011AD6" w:rsidRDefault="00011AD6" w:rsidP="00011AD6">
      <w:pPr>
        <w:spacing w:after="120" w:line="240" w:lineRule="auto"/>
        <w:rPr>
          <w:rFonts w:cs="Arial"/>
        </w:rPr>
      </w:pPr>
      <w:r w:rsidRPr="00110E71">
        <w:rPr>
          <w:rFonts w:cs="Arial"/>
          <w:b/>
          <w:bCs/>
        </w:rPr>
        <w:t>5.</w:t>
      </w:r>
      <w:r w:rsidR="00154C6D">
        <w:rPr>
          <w:rFonts w:cs="Arial"/>
          <w:b/>
          <w:bCs/>
        </w:rPr>
        <w:t>4</w:t>
      </w:r>
      <w:r w:rsidRPr="00110E71">
        <w:rPr>
          <w:rFonts w:cs="Arial"/>
        </w:rPr>
        <w:t xml:space="preserve"> Je-li žadatel narozen přede dnem 1. prosince 1971 je povinen předložit čestné prohlášení</w:t>
      </w:r>
      <w:r w:rsidR="00CE5E91" w:rsidRPr="00110E71">
        <w:rPr>
          <w:rStyle w:val="Znakapoznpodarou"/>
        </w:rPr>
        <w:footnoteReference w:id="7"/>
      </w:r>
      <w:r w:rsidR="00CE5E91" w:rsidRPr="00110E71">
        <w:rPr>
          <w:rFonts w:cs="Arial"/>
        </w:rPr>
        <w:t xml:space="preserve"> </w:t>
      </w:r>
      <w:r w:rsidRPr="00110E71">
        <w:rPr>
          <w:rFonts w:cs="Arial"/>
        </w:rPr>
        <w:t>podle §</w:t>
      </w:r>
      <w:r w:rsidR="006E771F">
        <w:rPr>
          <w:rFonts w:cs="Arial"/>
        </w:rPr>
        <w:t> </w:t>
      </w:r>
      <w:r w:rsidRPr="00110E71">
        <w:rPr>
          <w:rFonts w:cs="Arial"/>
        </w:rPr>
        <w:t xml:space="preserve">4 odst. 3 zákona č. 451/1991 Sb., kterým se stanoví některé další předpoklady pro výkon některých funkcí ve státních orgánech a organizacích České a Slovenské Federativní Republiky, České republiky a Slovenské republiky. </w:t>
      </w:r>
    </w:p>
    <w:p w14:paraId="0502CD4F" w14:textId="77777777" w:rsidR="00154C6D" w:rsidRDefault="00154C6D" w:rsidP="00011AD6">
      <w:pPr>
        <w:spacing w:after="120" w:line="240" w:lineRule="auto"/>
        <w:rPr>
          <w:rFonts w:cs="Arial"/>
        </w:rPr>
      </w:pPr>
    </w:p>
    <w:p w14:paraId="0AF747AB" w14:textId="77777777" w:rsidR="00154C6D" w:rsidRPr="00110E71" w:rsidRDefault="00154C6D" w:rsidP="00011AD6">
      <w:pPr>
        <w:spacing w:after="120" w:line="240" w:lineRule="auto"/>
        <w:rPr>
          <w:rFonts w:cs="Arial"/>
        </w:rPr>
      </w:pPr>
    </w:p>
    <w:p w14:paraId="2FFDB02A" w14:textId="77777777" w:rsidR="001540D3" w:rsidRPr="00110E71" w:rsidRDefault="001540D3" w:rsidP="001540D3">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0"/>
        </w:rPr>
      </w:pPr>
      <w:r w:rsidRPr="00110E71">
        <w:rPr>
          <w:rFonts w:cs="Arial"/>
          <w:sz w:val="20"/>
        </w:rPr>
        <w:lastRenderedPageBreak/>
        <w:t>6.</w:t>
      </w:r>
      <w:r w:rsidRPr="00110E71">
        <w:rPr>
          <w:rFonts w:cs="Arial"/>
          <w:sz w:val="20"/>
        </w:rPr>
        <w:tab/>
        <w:t>Povinné přílohy</w:t>
      </w:r>
    </w:p>
    <w:p w14:paraId="741AA72C"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8"/>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3D8C4A61" w14:textId="77777777"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9"/>
      </w:r>
      <w:r w:rsidRPr="00110E71">
        <w:rPr>
          <w:rFonts w:cs="Arial"/>
        </w:rPr>
        <w:t>;</w:t>
      </w:r>
    </w:p>
    <w:p w14:paraId="4A0E4DC5" w14:textId="6DEE4861" w:rsidR="00927339" w:rsidRPr="00110E71" w:rsidRDefault="00927339" w:rsidP="00927339">
      <w:pPr>
        <w:pStyle w:val="Odstavecseseznamem"/>
        <w:numPr>
          <w:ilvl w:val="0"/>
          <w:numId w:val="30"/>
        </w:numPr>
        <w:tabs>
          <w:tab w:val="clear" w:pos="2768"/>
        </w:tabs>
        <w:spacing w:after="0" w:line="240" w:lineRule="auto"/>
        <w:jc w:val="both"/>
        <w:rPr>
          <w:rFonts w:cs="Arial"/>
        </w:rPr>
      </w:pPr>
      <w:r w:rsidRPr="00110E71">
        <w:rPr>
          <w:rFonts w:cs="Arial"/>
        </w:rPr>
        <w:t>motivační dopis</w:t>
      </w:r>
      <w:r w:rsidR="00A36CFA">
        <w:rPr>
          <w:rFonts w:cs="Arial"/>
        </w:rPr>
        <w:t>.</w:t>
      </w:r>
    </w:p>
    <w:p w14:paraId="116C0FD3" w14:textId="77777777" w:rsidR="00883B81" w:rsidRPr="00110E71" w:rsidRDefault="00883B81" w:rsidP="00883B81">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0"/>
        </w:rPr>
      </w:pPr>
      <w:r w:rsidRPr="00110E71">
        <w:rPr>
          <w:rFonts w:cs="Arial"/>
          <w:sz w:val="20"/>
        </w:rPr>
        <w:t>7.</w:t>
      </w:r>
      <w:r w:rsidRPr="00110E71">
        <w:rPr>
          <w:rFonts w:cs="Arial"/>
          <w:sz w:val="20"/>
        </w:rPr>
        <w:tab/>
        <w:t>Údaje o pohovoru</w:t>
      </w:r>
    </w:p>
    <w:p w14:paraId="79A7C008" w14:textId="77777777" w:rsidR="00883B81" w:rsidRPr="00110E71" w:rsidRDefault="00883B81" w:rsidP="00883B81">
      <w:pPr>
        <w:spacing w:after="0" w:line="240" w:lineRule="auto"/>
        <w:rPr>
          <w:rFonts w:cs="Arial"/>
        </w:rPr>
      </w:pPr>
      <w:r w:rsidRPr="00110E71">
        <w:rPr>
          <w:rFonts w:cs="Arial"/>
        </w:rPr>
        <w:t>Se žadateli, jejichž žádost nebyla vyřazena, provede výběrová komise pohovor.</w:t>
      </w:r>
    </w:p>
    <w:p w14:paraId="4169A238" w14:textId="77777777" w:rsidR="00682383" w:rsidRPr="00110E71" w:rsidRDefault="00682383" w:rsidP="00883B81">
      <w:pPr>
        <w:spacing w:after="0" w:line="240" w:lineRule="auto"/>
        <w:rPr>
          <w:rFonts w:cs="Arial"/>
        </w:rPr>
      </w:pPr>
    </w:p>
    <w:p w14:paraId="23153A1E" w14:textId="223BAE60" w:rsidR="006E771F" w:rsidRPr="00325388" w:rsidRDefault="006E771F" w:rsidP="006E771F">
      <w:pPr>
        <w:spacing w:after="0" w:line="240" w:lineRule="auto"/>
        <w:rPr>
          <w:rFonts w:cs="Arial"/>
        </w:rPr>
      </w:pPr>
      <w:r w:rsidRPr="00325388">
        <w:rPr>
          <w:rFonts w:cs="Arial"/>
        </w:rPr>
        <w:t xml:space="preserve">V případě dotazů k tomuto výběrovému řízení se obracejte na Ing. </w:t>
      </w:r>
      <w:r w:rsidR="00154C6D">
        <w:rPr>
          <w:rFonts w:cs="Arial"/>
        </w:rPr>
        <w:t>Marcelu Stříbrnou</w:t>
      </w:r>
      <w:r w:rsidRPr="00325388">
        <w:rPr>
          <w:rFonts w:cs="Arial"/>
        </w:rPr>
        <w:t xml:space="preserve"> na e-mailové adrese </w:t>
      </w:r>
      <w:r w:rsidR="00154C6D">
        <w:rPr>
          <w:rFonts w:cs="Arial"/>
        </w:rPr>
        <w:t>Marcela.Stribrna</w:t>
      </w:r>
      <w:r w:rsidRPr="00325388">
        <w:rPr>
          <w:rFonts w:cs="Arial"/>
        </w:rPr>
        <w:t>@mmr.gov.cz.</w:t>
      </w:r>
    </w:p>
    <w:p w14:paraId="6E694F32" w14:textId="77777777" w:rsidR="00883B81" w:rsidRPr="00110E71" w:rsidRDefault="00883B81" w:rsidP="00883B81">
      <w:pPr>
        <w:spacing w:after="0" w:line="240" w:lineRule="auto"/>
        <w:rPr>
          <w:rFonts w:cs="Arial"/>
        </w:rPr>
      </w:pPr>
    </w:p>
    <w:p w14:paraId="59102454" w14:textId="77777777" w:rsidR="00883B81" w:rsidRPr="00110E71" w:rsidRDefault="00883B81" w:rsidP="00883B81">
      <w:pPr>
        <w:spacing w:after="0" w:line="240" w:lineRule="auto"/>
        <w:contextualSpacing/>
        <w:rPr>
          <w:rFonts w:cs="Arial"/>
        </w:rPr>
      </w:pPr>
      <w:r w:rsidRPr="00110E71">
        <w:rPr>
          <w:rFonts w:cs="Arial"/>
          <w:b/>
          <w:bCs/>
        </w:rPr>
        <w:t>Poučení o doručování ve výběrovém řízení podle § 24 odst. 11 a 12 zákona o státní službě:</w:t>
      </w:r>
      <w:r w:rsidRPr="00110E71">
        <w:rPr>
          <w:rFonts w:cs="Arial"/>
        </w:rPr>
        <w:t xml:space="preserve"> </w:t>
      </w:r>
    </w:p>
    <w:p w14:paraId="5B4E8B66" w14:textId="77777777" w:rsidR="00883B81" w:rsidRPr="00110E71" w:rsidRDefault="00883B81" w:rsidP="00883B81">
      <w:pPr>
        <w:pStyle w:val="Odstavecseseznamem"/>
        <w:numPr>
          <w:ilvl w:val="0"/>
          <w:numId w:val="0"/>
        </w:numPr>
        <w:spacing w:after="0" w:line="240" w:lineRule="auto"/>
        <w:jc w:val="both"/>
        <w:rPr>
          <w:rFonts w:cs="Arial"/>
        </w:rPr>
      </w:pPr>
    </w:p>
    <w:p w14:paraId="6F469C92"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02F1890D" w14:textId="77777777" w:rsidR="00883B81" w:rsidRPr="00110E71" w:rsidRDefault="00883B81" w:rsidP="00883B81">
      <w:pPr>
        <w:pStyle w:val="Odstavecseseznamem"/>
        <w:numPr>
          <w:ilvl w:val="0"/>
          <w:numId w:val="0"/>
        </w:numPr>
        <w:spacing w:after="0" w:line="240" w:lineRule="auto"/>
        <w:jc w:val="both"/>
        <w:rPr>
          <w:rFonts w:cs="Arial"/>
        </w:rPr>
      </w:pPr>
    </w:p>
    <w:p w14:paraId="07235C84"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Pokud žadatel v žádosti elektronickou adresu pro doručování neuvede a nemá zřízenu datovou schránku, bude jeho žádost vyřazena.</w:t>
      </w:r>
    </w:p>
    <w:p w14:paraId="72A0EE8C"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2EC6358" w14:textId="77777777" w:rsidR="00883B81" w:rsidRDefault="00883B81" w:rsidP="00883B81">
      <w:pPr>
        <w:pStyle w:val="Odstavecseseznamem"/>
        <w:numPr>
          <w:ilvl w:val="0"/>
          <w:numId w:val="0"/>
        </w:numPr>
        <w:spacing w:after="0" w:line="240" w:lineRule="auto"/>
        <w:jc w:val="both"/>
        <w:rPr>
          <w:rFonts w:cs="Arial"/>
        </w:rPr>
      </w:pPr>
    </w:p>
    <w:p w14:paraId="61ABE04A" w14:textId="77777777" w:rsidR="00883B81" w:rsidRPr="00110E71" w:rsidRDefault="00883B81" w:rsidP="00883B81">
      <w:pPr>
        <w:pStyle w:val="Odstavecseseznamem"/>
        <w:numPr>
          <w:ilvl w:val="0"/>
          <w:numId w:val="0"/>
        </w:numPr>
        <w:spacing w:after="0" w:line="240" w:lineRule="auto"/>
        <w:jc w:val="both"/>
        <w:rPr>
          <w:rFonts w:cs="Arial"/>
        </w:rPr>
      </w:pPr>
      <w:r w:rsidRPr="00110E71">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19C84F00" w14:textId="77777777" w:rsidR="00883B81" w:rsidRDefault="00883B81" w:rsidP="00883B81">
      <w:pPr>
        <w:spacing w:after="0" w:line="240" w:lineRule="auto"/>
        <w:contextualSpacing/>
        <w:rPr>
          <w:rFonts w:cs="Arial"/>
        </w:rPr>
      </w:pPr>
    </w:p>
    <w:p w14:paraId="348B7DDB" w14:textId="77777777" w:rsidR="00883B81" w:rsidRPr="00110E71" w:rsidRDefault="00883B81" w:rsidP="00883B81">
      <w:pPr>
        <w:spacing w:after="0" w:line="240" w:lineRule="auto"/>
        <w:contextualSpacing/>
        <w:rPr>
          <w:rFonts w:cs="Arial"/>
        </w:rPr>
      </w:pPr>
      <w:r w:rsidRPr="00110E71">
        <w:rPr>
          <w:rFonts w:cs="Arial"/>
          <w:b/>
          <w:bCs/>
        </w:rPr>
        <w:t>Poučení o možnosti provedení pohovoru v náhradním termínu podle § 27 odst. 5 zákona o státní službě:</w:t>
      </w:r>
      <w:r w:rsidRPr="00110E71">
        <w:rPr>
          <w:rFonts w:cs="Arial"/>
        </w:rPr>
        <w:t xml:space="preserve"> </w:t>
      </w:r>
    </w:p>
    <w:p w14:paraId="6667FFA4" w14:textId="77777777" w:rsidR="00883B81" w:rsidRPr="00110E71" w:rsidRDefault="00883B81" w:rsidP="00883B81">
      <w:pPr>
        <w:spacing w:after="0" w:line="240" w:lineRule="auto"/>
        <w:contextualSpacing/>
        <w:rPr>
          <w:rFonts w:cs="Arial"/>
        </w:rPr>
      </w:pPr>
    </w:p>
    <w:p w14:paraId="3EC7228D" w14:textId="6417A433" w:rsidR="00883B81" w:rsidRPr="00110E71" w:rsidRDefault="00883B81" w:rsidP="00883B81">
      <w:pPr>
        <w:spacing w:after="0" w:line="240" w:lineRule="auto"/>
        <w:contextualSpacing/>
        <w:rPr>
          <w:rFonts w:cs="Arial"/>
        </w:rPr>
      </w:pPr>
      <w:r w:rsidRPr="00110E71">
        <w:rPr>
          <w:rFonts w:cs="Arial"/>
        </w:rPr>
        <w:t>V případě řádné omluvy žadatele z účasti na pohovoru mu může být stanoven náhradní termín pouze se souhlasem služebního orgánu</w:t>
      </w:r>
      <w:r w:rsidR="00251414" w:rsidRPr="00110E71">
        <w:rPr>
          <w:rFonts w:cs="Arial"/>
        </w:rPr>
        <w:t xml:space="preserve"> a </w:t>
      </w:r>
      <w:r w:rsidRPr="00110E71">
        <w:rPr>
          <w:rFonts w:cs="Arial"/>
        </w:rPr>
        <w:t>pokud provedení pohovoru v náhradním termínu nebrání řádnému plnění úkolů služebního úřadu.</w:t>
      </w:r>
    </w:p>
    <w:p w14:paraId="04FEDF27" w14:textId="77777777" w:rsidR="001540D3" w:rsidRDefault="001540D3" w:rsidP="001540D3">
      <w:pPr>
        <w:spacing w:after="0" w:line="240" w:lineRule="auto"/>
        <w:contextualSpacing/>
        <w:rPr>
          <w:rFonts w:cs="Arial"/>
          <w:b/>
          <w:highlight w:val="yellow"/>
        </w:rPr>
      </w:pPr>
    </w:p>
    <w:p w14:paraId="0C490293" w14:textId="77777777" w:rsidR="00ED1823" w:rsidRPr="00110E71" w:rsidRDefault="00ED1823" w:rsidP="001540D3">
      <w:pPr>
        <w:spacing w:after="0" w:line="240" w:lineRule="auto"/>
        <w:contextualSpacing/>
        <w:rPr>
          <w:rFonts w:cs="Arial"/>
          <w:b/>
          <w:highlight w:val="yellow"/>
        </w:rPr>
      </w:pPr>
    </w:p>
    <w:p w14:paraId="5CA17136" w14:textId="77777777" w:rsidR="00154C6D" w:rsidRDefault="00154C6D" w:rsidP="001540D3">
      <w:pPr>
        <w:spacing w:after="0" w:line="240" w:lineRule="auto"/>
        <w:contextualSpacing/>
        <w:rPr>
          <w:rFonts w:cs="Arial"/>
          <w:color w:val="FF0000"/>
        </w:rPr>
      </w:pPr>
    </w:p>
    <w:p w14:paraId="47C2BF45" w14:textId="77777777" w:rsidR="00154C6D" w:rsidRPr="00110E71" w:rsidRDefault="00154C6D" w:rsidP="001540D3">
      <w:pPr>
        <w:spacing w:after="0" w:line="240" w:lineRule="auto"/>
        <w:contextualSpacing/>
        <w:rPr>
          <w:rFonts w:cs="Arial"/>
          <w:color w:val="FF0000"/>
        </w:rPr>
      </w:pPr>
    </w:p>
    <w:p w14:paraId="3AEB546A" w14:textId="77777777" w:rsidR="001540D3" w:rsidRPr="00110E71" w:rsidRDefault="001540D3" w:rsidP="001540D3">
      <w:pPr>
        <w:spacing w:after="0" w:line="240" w:lineRule="auto"/>
        <w:contextualSpacing/>
        <w:rPr>
          <w:rFonts w:cs="Arial"/>
          <w:color w:val="FF0000"/>
        </w:rPr>
      </w:pPr>
    </w:p>
    <w:p w14:paraId="711243F1" w14:textId="77777777" w:rsidR="001540D3" w:rsidRPr="00110E71" w:rsidRDefault="001540D3" w:rsidP="001540D3">
      <w:pPr>
        <w:tabs>
          <w:tab w:val="left" w:pos="3700"/>
        </w:tabs>
        <w:spacing w:after="0" w:line="240" w:lineRule="auto"/>
        <w:contextualSpacing/>
        <w:rPr>
          <w:rFonts w:cs="Arial"/>
        </w:rPr>
      </w:pPr>
      <w:r w:rsidRPr="00110E71">
        <w:rPr>
          <w:rFonts w:cs="Arial"/>
        </w:rPr>
        <w:tab/>
      </w:r>
    </w:p>
    <w:p w14:paraId="64C561CB" w14:textId="77777777" w:rsidR="001540D3" w:rsidRPr="00110E71" w:rsidRDefault="001540D3" w:rsidP="001540D3">
      <w:pPr>
        <w:spacing w:after="0" w:line="240" w:lineRule="auto"/>
        <w:rPr>
          <w:rFonts w:cs="Arial"/>
        </w:rPr>
      </w:pPr>
      <w:r w:rsidRPr="00110E71">
        <w:rPr>
          <w:rFonts w:cs="Arial"/>
        </w:rPr>
        <w:t xml:space="preserve">                                                                                  Mgr. Martina Postupová</w:t>
      </w:r>
    </w:p>
    <w:p w14:paraId="7B375142" w14:textId="331B48B0" w:rsidR="008F4A0A" w:rsidRPr="00110E71" w:rsidRDefault="001540D3" w:rsidP="00ED1823">
      <w:pPr>
        <w:spacing w:after="0" w:line="240" w:lineRule="auto"/>
        <w:rPr>
          <w:rFonts w:cs="Arial"/>
        </w:rPr>
      </w:pPr>
      <w:r w:rsidRPr="00110E71">
        <w:rPr>
          <w:rFonts w:cs="Arial"/>
        </w:rPr>
        <w:t xml:space="preserve">                                                                 státní tajemnice Ministerstva pro místní rozvo</w:t>
      </w:r>
    </w:p>
    <w:sectPr w:rsidR="008F4A0A" w:rsidRPr="00110E71" w:rsidSect="00154C6D">
      <w:headerReference w:type="default" r:id="rId13"/>
      <w:footerReference w:type="even" r:id="rId14"/>
      <w:footerReference w:type="default" r:id="rId15"/>
      <w:headerReference w:type="first" r:id="rId16"/>
      <w:footerReference w:type="first" r:id="rId17"/>
      <w:pgSz w:w="11906" w:h="16838"/>
      <w:pgMar w:top="2127"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6AF39" w14:textId="77777777" w:rsidR="009F64EE" w:rsidRPr="007F6154" w:rsidRDefault="009F64EE">
      <w:pPr>
        <w:spacing w:after="0" w:line="240" w:lineRule="auto"/>
      </w:pPr>
      <w:r w:rsidRPr="007F6154">
        <w:separator/>
      </w:r>
    </w:p>
  </w:endnote>
  <w:endnote w:type="continuationSeparator" w:id="0">
    <w:p w14:paraId="1CF06344" w14:textId="77777777" w:rsidR="009F64EE" w:rsidRPr="007F6154" w:rsidRDefault="009F64EE">
      <w:pPr>
        <w:spacing w:after="0" w:line="240" w:lineRule="auto"/>
      </w:pPr>
      <w:r w:rsidRPr="007F6154">
        <w:continuationSeparator/>
      </w:r>
    </w:p>
  </w:endnote>
  <w:endnote w:type="continuationNotice" w:id="1">
    <w:p w14:paraId="699DC806" w14:textId="77777777" w:rsidR="009F64EE" w:rsidRPr="007F6154" w:rsidRDefault="009F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1274EF9C-C948-49A8-B430-E8658A94082D}"/>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EE282" w14:textId="77777777" w:rsidR="009F64EE" w:rsidRPr="007F6154" w:rsidRDefault="009F64EE">
      <w:pPr>
        <w:spacing w:after="0" w:line="240" w:lineRule="auto"/>
      </w:pPr>
      <w:r w:rsidRPr="007F6154">
        <w:separator/>
      </w:r>
    </w:p>
  </w:footnote>
  <w:footnote w:type="continuationSeparator" w:id="0">
    <w:p w14:paraId="160F4938" w14:textId="77777777" w:rsidR="009F64EE" w:rsidRPr="007F6154" w:rsidRDefault="009F64EE">
      <w:pPr>
        <w:spacing w:after="0" w:line="240" w:lineRule="auto"/>
      </w:pPr>
      <w:r w:rsidRPr="007F6154">
        <w:continuationSeparator/>
      </w:r>
    </w:p>
  </w:footnote>
  <w:footnote w:type="continuationNotice" w:id="1">
    <w:p w14:paraId="28E22AE6" w14:textId="77777777" w:rsidR="009F64EE" w:rsidRPr="007F6154" w:rsidRDefault="009F64EE">
      <w:pPr>
        <w:spacing w:after="0" w:line="240" w:lineRule="auto"/>
      </w:pPr>
    </w:p>
  </w:footnote>
  <w:footnote w:id="2">
    <w:p w14:paraId="217DCED1" w14:textId="77777777" w:rsidR="001540D3" w:rsidRPr="008B4229" w:rsidRDefault="001540D3" w:rsidP="008B4229">
      <w:pPr>
        <w:pStyle w:val="Textpoznpodarou"/>
        <w:spacing w:after="60"/>
        <w:contextualSpacing w:val="0"/>
        <w:jc w:val="both"/>
        <w:rPr>
          <w:rFonts w:cs="Arial"/>
          <w:sz w:val="18"/>
          <w:szCs w:val="18"/>
        </w:rPr>
      </w:pPr>
      <w:r w:rsidRPr="0045306C">
        <w:rPr>
          <w:rStyle w:val="Znakapoznpodarou"/>
          <w:rFonts w:cs="Arial"/>
          <w:szCs w:val="16"/>
        </w:rPr>
        <w:footnoteRef/>
      </w:r>
      <w:r w:rsidRPr="008B4229">
        <w:rPr>
          <w:rFonts w:cs="Arial"/>
          <w:sz w:val="18"/>
          <w:szCs w:val="18"/>
        </w:rPr>
        <w:t xml:space="preserve"> </w:t>
      </w:r>
      <w:r w:rsidRPr="008B4229">
        <w:rPr>
          <w:rFonts w:cs="Arial"/>
          <w:i/>
          <w:iCs/>
          <w:sz w:val="18"/>
          <w:szCs w:val="18"/>
        </w:rPr>
        <w:t>Formulář žádosti tvoří přílohu č. 1 tohoto oznámení.</w:t>
      </w:r>
    </w:p>
  </w:footnote>
  <w:footnote w:id="3">
    <w:p w14:paraId="7273DBDA" w14:textId="77777777" w:rsidR="001540D3" w:rsidRPr="008B4229" w:rsidRDefault="001540D3" w:rsidP="008B4229">
      <w:pPr>
        <w:pStyle w:val="Textpoznpodarou"/>
        <w:tabs>
          <w:tab w:val="left" w:pos="284"/>
        </w:tabs>
        <w:spacing w:after="60"/>
        <w:contextualSpacing w:val="0"/>
        <w:jc w:val="both"/>
        <w:rPr>
          <w:rFonts w:cs="Arial"/>
          <w:i/>
          <w:iCs/>
          <w:sz w:val="18"/>
          <w:szCs w:val="18"/>
        </w:rPr>
      </w:pPr>
      <w:r w:rsidRPr="0045306C">
        <w:rPr>
          <w:rStyle w:val="Znakapoznpodarou"/>
          <w:rFonts w:cs="Arial"/>
          <w:szCs w:val="16"/>
        </w:rPr>
        <w:footnoteRef/>
      </w:r>
      <w:r w:rsidRPr="008B4229">
        <w:rPr>
          <w:rFonts w:cs="Arial"/>
          <w:i/>
          <w:iCs/>
          <w:sz w:val="18"/>
          <w:szCs w:val="18"/>
        </w:rPr>
        <w:t xml:space="preserve"> Žádost nemusí být podepsaná uznávaným elektronickým podpisem.</w:t>
      </w:r>
    </w:p>
  </w:footnote>
  <w:footnote w:id="4">
    <w:p w14:paraId="0E4D6C06" w14:textId="50C84014" w:rsidR="00011AD6" w:rsidRPr="008B4229" w:rsidRDefault="00011AD6" w:rsidP="006E771F">
      <w:pPr>
        <w:pStyle w:val="Textpoznpodarou"/>
        <w:spacing w:after="60"/>
        <w:contextualSpacing w:val="0"/>
        <w:jc w:val="both"/>
      </w:pPr>
      <w:r w:rsidRPr="008B4229">
        <w:rPr>
          <w:rStyle w:val="Znakapoznpodarou"/>
        </w:rPr>
        <w:footnoteRef/>
      </w:r>
      <w:r w:rsidRPr="008B4229">
        <w:t xml:space="preserve"> </w:t>
      </w:r>
      <w:r w:rsidRPr="008B4229">
        <w:rPr>
          <w:rFonts w:cs="Arial"/>
          <w:i/>
          <w:iCs/>
          <w:sz w:val="18"/>
          <w:szCs w:val="18"/>
        </w:rPr>
        <w:t>Splnění tohoto předpokladu se podle § 51 odst. 3 zákona o státní službě dokládá originálem nebo úředně ověřenou kopií příslušných listin (např. pracovní smlouva, jmenovací listiny, odvolání z funkce, rozhodnutí o jmenování nebo o odvolání ze služebního místa, potvrzení o zaměstnání vydané zaměstnavatelem, výpis z personálního spisu, pracovní náplň), z nichž je zřejmé, kdo je vydal, a které prokazují dosaženou délku a povahu činností podle §</w:t>
      </w:r>
      <w:r w:rsidR="00CE5E91" w:rsidRPr="008B4229">
        <w:rPr>
          <w:rFonts w:cs="Arial"/>
          <w:i/>
          <w:iCs/>
          <w:sz w:val="18"/>
          <w:szCs w:val="18"/>
        </w:rPr>
        <w:t> </w:t>
      </w:r>
      <w:r w:rsidRPr="008B4229">
        <w:rPr>
          <w:rFonts w:cs="Arial"/>
          <w:i/>
          <w:iCs/>
          <w:sz w:val="18"/>
          <w:szCs w:val="18"/>
        </w:rPr>
        <w:t>5</w:t>
      </w:r>
      <w:r w:rsidR="00CE5E91" w:rsidRPr="008B4229">
        <w:rPr>
          <w:rFonts w:cs="Arial"/>
          <w:i/>
          <w:iCs/>
          <w:sz w:val="18"/>
          <w:szCs w:val="18"/>
        </w:rPr>
        <w:t> </w:t>
      </w:r>
      <w:r w:rsidRPr="008B4229">
        <w:rPr>
          <w:rFonts w:cs="Arial"/>
          <w:i/>
          <w:iCs/>
          <w:sz w:val="18"/>
          <w:szCs w:val="18"/>
        </w:rPr>
        <w:t>odst.</w:t>
      </w:r>
      <w:r w:rsidR="00CE5E91" w:rsidRPr="008B4229">
        <w:rPr>
          <w:rFonts w:cs="Arial"/>
          <w:i/>
          <w:iCs/>
          <w:sz w:val="18"/>
          <w:szCs w:val="18"/>
        </w:rPr>
        <w:t> </w:t>
      </w:r>
      <w:r w:rsidRPr="008B4229">
        <w:rPr>
          <w:rFonts w:cs="Arial"/>
          <w:i/>
          <w:iCs/>
          <w:sz w:val="18"/>
          <w:szCs w:val="18"/>
        </w:rPr>
        <w:t>1 zákona o státní službě nebo činností obdobných.</w:t>
      </w:r>
    </w:p>
  </w:footnote>
  <w:footnote w:id="5">
    <w:p w14:paraId="2DE28AED" w14:textId="77777777" w:rsidR="00154C6D" w:rsidRPr="00861650" w:rsidRDefault="00154C6D" w:rsidP="00154C6D">
      <w:pPr>
        <w:pStyle w:val="Textpoznpodarou"/>
        <w:jc w:val="both"/>
        <w:rPr>
          <w:rFonts w:cs="Arial"/>
          <w:i/>
          <w:iCs/>
          <w:sz w:val="18"/>
          <w:szCs w:val="18"/>
        </w:rPr>
      </w:pPr>
      <w:r w:rsidRPr="00861650">
        <w:rPr>
          <w:rStyle w:val="Znakapoznpodarou"/>
          <w:rFonts w:cs="Arial"/>
          <w:sz w:val="18"/>
          <w:szCs w:val="18"/>
        </w:rPr>
        <w:footnoteRef/>
      </w:r>
      <w:r w:rsidRPr="00861650">
        <w:rPr>
          <w:rFonts w:cs="Arial"/>
          <w:sz w:val="18"/>
          <w:szCs w:val="18"/>
        </w:rPr>
        <w:t xml:space="preserve"> </w:t>
      </w:r>
      <w:r w:rsidRPr="003512E1">
        <w:rPr>
          <w:rFonts w:cs="Arial"/>
          <w:i/>
          <w:iCs/>
          <w:sz w:val="18"/>
          <w:szCs w:val="18"/>
        </w:rPr>
        <w:t>Splnění tohoto požadavku se dokládá originálem nebo úředně ověřenou kopií příslušné listiny prokazující dané vzdělání</w:t>
      </w:r>
      <w:r w:rsidRPr="00861650">
        <w:rPr>
          <w:rFonts w:cs="Arial"/>
          <w:i/>
          <w:iCs/>
          <w:sz w:val="18"/>
          <w:szCs w:val="18"/>
        </w:rPr>
        <w:t>.</w:t>
      </w:r>
    </w:p>
  </w:footnote>
  <w:footnote w:id="6">
    <w:p w14:paraId="48F6318F" w14:textId="746FD2D0" w:rsidR="00CE5E91" w:rsidRPr="00CE5E91" w:rsidRDefault="00CE5E91" w:rsidP="006E771F">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Pokud žadatel osvědčení nemá, k žádosti doloží doklad o tom, že o vydání osvědčení požádal.</w:t>
      </w:r>
    </w:p>
  </w:footnote>
  <w:footnote w:id="7">
    <w:p w14:paraId="7CEECF9E" w14:textId="0D04ADFE" w:rsidR="00CE5E91" w:rsidRPr="00CE5E91" w:rsidRDefault="00CE5E91" w:rsidP="00AD718D">
      <w:pPr>
        <w:pStyle w:val="Textpoznpodarou"/>
        <w:spacing w:after="60"/>
        <w:contextualSpacing w:val="0"/>
        <w:jc w:val="both"/>
        <w:rPr>
          <w:rFonts w:cs="Arial"/>
          <w:i/>
          <w:iCs/>
          <w:sz w:val="18"/>
          <w:szCs w:val="18"/>
        </w:rPr>
      </w:pPr>
      <w:r>
        <w:rPr>
          <w:rStyle w:val="Znakapoznpodarou"/>
        </w:rPr>
        <w:footnoteRef/>
      </w:r>
      <w:r>
        <w:t xml:space="preserve"> </w:t>
      </w:r>
      <w:r w:rsidRPr="003A30AA">
        <w:rPr>
          <w:rFonts w:cs="Arial"/>
          <w:i/>
          <w:iCs/>
          <w:sz w:val="18"/>
          <w:szCs w:val="18"/>
        </w:rPr>
        <w:t>Vzor čestného prohlášení tvoří přílohu formuláře žádosti.</w:t>
      </w:r>
    </w:p>
  </w:footnote>
  <w:footnote w:id="8">
    <w:p w14:paraId="21CA52F0" w14:textId="77777777" w:rsidR="00927339" w:rsidRPr="00A702D4" w:rsidRDefault="00927339" w:rsidP="00AD718D">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9">
    <w:p w14:paraId="69DC88E4" w14:textId="77777777" w:rsidR="00927339" w:rsidRDefault="00927339" w:rsidP="00927339">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32099698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35300171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0FC78EC"/>
    <w:multiLevelType w:val="hybridMultilevel"/>
    <w:tmpl w:val="9C1C8E9E"/>
    <w:lvl w:ilvl="0" w:tplc="FFFFFFFF">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0E737C1B"/>
    <w:multiLevelType w:val="hybridMultilevel"/>
    <w:tmpl w:val="2D5ECB1C"/>
    <w:lvl w:ilvl="0" w:tplc="F82C49BA">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2F86066"/>
    <w:multiLevelType w:val="hybridMultilevel"/>
    <w:tmpl w:val="5562E51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D47140"/>
    <w:multiLevelType w:val="hybridMultilevel"/>
    <w:tmpl w:val="C5087A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9" w15:restartNumberingAfterBreak="0">
    <w:nsid w:val="1E5E28B2"/>
    <w:multiLevelType w:val="hybridMultilevel"/>
    <w:tmpl w:val="ED56AF2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232A4BA0"/>
    <w:multiLevelType w:val="hybridMultilevel"/>
    <w:tmpl w:val="DD92D63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2934B2"/>
    <w:multiLevelType w:val="hybridMultilevel"/>
    <w:tmpl w:val="C3426228"/>
    <w:lvl w:ilvl="0" w:tplc="A2E47C2C">
      <w:start w:val="1"/>
      <w:numFmt w:val="lowerLetter"/>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DBC3E1F"/>
    <w:multiLevelType w:val="hybridMultilevel"/>
    <w:tmpl w:val="C28C27B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0306BC3"/>
    <w:multiLevelType w:val="hybridMultilevel"/>
    <w:tmpl w:val="19D2F6C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6" w15:restartNumberingAfterBreak="0">
    <w:nsid w:val="38461B57"/>
    <w:multiLevelType w:val="hybridMultilevel"/>
    <w:tmpl w:val="EC400440"/>
    <w:lvl w:ilvl="0" w:tplc="56E40558">
      <w:start w:val="2"/>
      <w:numFmt w:val="decimal"/>
      <w:lvlText w:val="%1)"/>
      <w:lvlJc w:val="left"/>
      <w:pPr>
        <w:ind w:left="720" w:hanging="360"/>
      </w:pPr>
      <w:rPr>
        <w:rFonts w:ascii="Arial" w:eastAsia="Calibri" w:hAnsi="Arial" w:cs="Arial"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20"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21"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25" w15:restartNumberingAfterBreak="0">
    <w:nsid w:val="556B32AC"/>
    <w:multiLevelType w:val="hybridMultilevel"/>
    <w:tmpl w:val="724063D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28" w15:restartNumberingAfterBreak="0">
    <w:nsid w:val="5C416C55"/>
    <w:multiLevelType w:val="hybridMultilevel"/>
    <w:tmpl w:val="72D0315C"/>
    <w:lvl w:ilvl="0" w:tplc="FFFFFFFF">
      <w:start w:val="1"/>
      <w:numFmt w:val="lowerLetter"/>
      <w:lvlText w:val="%1)"/>
      <w:lvlJc w:val="left"/>
      <w:pPr>
        <w:ind w:left="720" w:hanging="360"/>
      </w:pPr>
      <w:rPr>
        <w:rFonts w:hint="default"/>
      </w:rPr>
    </w:lvl>
    <w:lvl w:ilvl="1" w:tplc="040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71F5678"/>
    <w:multiLevelType w:val="hybridMultilevel"/>
    <w:tmpl w:val="F74CA6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3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8"/>
  </w:num>
  <w:num w:numId="2" w16cid:durableId="1403605350">
    <w:abstractNumId w:val="34"/>
  </w:num>
  <w:num w:numId="3" w16cid:durableId="408623245">
    <w:abstractNumId w:val="21"/>
  </w:num>
  <w:num w:numId="4" w16cid:durableId="521435289">
    <w:abstractNumId w:val="21"/>
  </w:num>
  <w:num w:numId="5" w16cid:durableId="1306008782">
    <w:abstractNumId w:val="20"/>
  </w:num>
  <w:num w:numId="6" w16cid:durableId="1305431965">
    <w:abstractNumId w:val="27"/>
  </w:num>
  <w:num w:numId="7" w16cid:durableId="322467168">
    <w:abstractNumId w:val="30"/>
  </w:num>
  <w:num w:numId="8" w16cid:durableId="1306734869">
    <w:abstractNumId w:val="26"/>
  </w:num>
  <w:num w:numId="9" w16cid:durableId="10247908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9"/>
  </w:num>
  <w:num w:numId="12" w16cid:durableId="1050230386">
    <w:abstractNumId w:val="7"/>
  </w:num>
  <w:num w:numId="13" w16cid:durableId="242879241">
    <w:abstractNumId w:val="15"/>
  </w:num>
  <w:num w:numId="14" w16cid:durableId="726610694">
    <w:abstractNumId w:val="8"/>
  </w:num>
  <w:num w:numId="15" w16cid:durableId="19908626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22"/>
  </w:num>
  <w:num w:numId="18" w16cid:durableId="156070212">
    <w:abstractNumId w:val="24"/>
  </w:num>
  <w:num w:numId="19" w16cid:durableId="587888748">
    <w:abstractNumId w:val="1"/>
  </w:num>
  <w:num w:numId="20" w16cid:durableId="352152386">
    <w:abstractNumId w:val="10"/>
  </w:num>
  <w:num w:numId="21" w16cid:durableId="18605836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33"/>
    <w:lvlOverride w:ilvl="0">
      <w:startOverride w:val="1"/>
    </w:lvlOverride>
    <w:lvlOverride w:ilvl="1"/>
    <w:lvlOverride w:ilvl="2"/>
    <w:lvlOverride w:ilvl="3"/>
    <w:lvlOverride w:ilvl="4"/>
    <w:lvlOverride w:ilvl="5"/>
    <w:lvlOverride w:ilvl="6"/>
    <w:lvlOverride w:ilvl="7"/>
    <w:lvlOverride w:ilvl="8"/>
  </w:num>
  <w:num w:numId="24" w16cid:durableId="721289560">
    <w:abstractNumId w:val="32"/>
  </w:num>
  <w:num w:numId="25" w16cid:durableId="1613784010">
    <w:abstractNumId w:val="36"/>
  </w:num>
  <w:num w:numId="26" w16cid:durableId="1432236961">
    <w:abstractNumId w:val="31"/>
  </w:num>
  <w:num w:numId="27" w16cid:durableId="695888813">
    <w:abstractNumId w:val="17"/>
  </w:num>
  <w:num w:numId="28" w16cid:durableId="1623461834">
    <w:abstractNumId w:val="23"/>
  </w:num>
  <w:num w:numId="29" w16cid:durableId="916287539">
    <w:abstractNumId w:val="16"/>
  </w:num>
  <w:num w:numId="30" w16cid:durableId="406265016">
    <w:abstractNumId w:val="35"/>
  </w:num>
  <w:num w:numId="31" w16cid:durableId="550073528">
    <w:abstractNumId w:val="3"/>
  </w:num>
  <w:num w:numId="32" w16cid:durableId="19858815">
    <w:abstractNumId w:val="5"/>
  </w:num>
  <w:num w:numId="33" w16cid:durableId="1664577986">
    <w:abstractNumId w:val="13"/>
  </w:num>
  <w:num w:numId="34" w16cid:durableId="1992708073">
    <w:abstractNumId w:val="6"/>
  </w:num>
  <w:num w:numId="35" w16cid:durableId="1692217580">
    <w:abstractNumId w:val="14"/>
  </w:num>
  <w:num w:numId="36" w16cid:durableId="294793239">
    <w:abstractNumId w:val="12"/>
  </w:num>
  <w:num w:numId="37" w16cid:durableId="524056474">
    <w:abstractNumId w:val="4"/>
  </w:num>
  <w:num w:numId="38" w16cid:durableId="1521092592">
    <w:abstractNumId w:val="28"/>
  </w:num>
  <w:num w:numId="39" w16cid:durableId="1270771798">
    <w:abstractNumId w:val="29"/>
  </w:num>
  <w:num w:numId="40" w16cid:durableId="577404890">
    <w:abstractNumId w:val="9"/>
  </w:num>
  <w:num w:numId="41" w16cid:durableId="1491216270">
    <w:abstractNumId w:val="11"/>
  </w:num>
  <w:num w:numId="42" w16cid:durableId="1864173266">
    <w:abstractNumId w:val="25"/>
  </w:num>
  <w:num w:numId="43" w16cid:durableId="1191065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1AD6"/>
    <w:rsid w:val="000211A3"/>
    <w:rsid w:val="00022DE3"/>
    <w:rsid w:val="000254C3"/>
    <w:rsid w:val="00031AC5"/>
    <w:rsid w:val="00034199"/>
    <w:rsid w:val="000343F8"/>
    <w:rsid w:val="00063AC1"/>
    <w:rsid w:val="00066556"/>
    <w:rsid w:val="00072131"/>
    <w:rsid w:val="00074629"/>
    <w:rsid w:val="00077ACF"/>
    <w:rsid w:val="000948D9"/>
    <w:rsid w:val="000A2DC9"/>
    <w:rsid w:val="000A644C"/>
    <w:rsid w:val="000B1160"/>
    <w:rsid w:val="000B4B79"/>
    <w:rsid w:val="000C016B"/>
    <w:rsid w:val="000D209F"/>
    <w:rsid w:val="001021AC"/>
    <w:rsid w:val="00104283"/>
    <w:rsid w:val="00110E71"/>
    <w:rsid w:val="00113872"/>
    <w:rsid w:val="001146BF"/>
    <w:rsid w:val="00122023"/>
    <w:rsid w:val="0013792F"/>
    <w:rsid w:val="001540D3"/>
    <w:rsid w:val="00154C6D"/>
    <w:rsid w:val="00160C53"/>
    <w:rsid w:val="001718C0"/>
    <w:rsid w:val="001863DB"/>
    <w:rsid w:val="001932AD"/>
    <w:rsid w:val="001A1925"/>
    <w:rsid w:val="001A63E5"/>
    <w:rsid w:val="001C2A16"/>
    <w:rsid w:val="001D67F9"/>
    <w:rsid w:val="001E553B"/>
    <w:rsid w:val="001E5BB3"/>
    <w:rsid w:val="00207734"/>
    <w:rsid w:val="002311F3"/>
    <w:rsid w:val="00244020"/>
    <w:rsid w:val="00246DCD"/>
    <w:rsid w:val="00251414"/>
    <w:rsid w:val="002606DD"/>
    <w:rsid w:val="00266B57"/>
    <w:rsid w:val="00267118"/>
    <w:rsid w:val="00274FA3"/>
    <w:rsid w:val="00275C72"/>
    <w:rsid w:val="002766D1"/>
    <w:rsid w:val="00282158"/>
    <w:rsid w:val="0028296D"/>
    <w:rsid w:val="00284E1D"/>
    <w:rsid w:val="0029471D"/>
    <w:rsid w:val="002A7565"/>
    <w:rsid w:val="002A7F92"/>
    <w:rsid w:val="002B1609"/>
    <w:rsid w:val="002D0F20"/>
    <w:rsid w:val="002D699C"/>
    <w:rsid w:val="002E134B"/>
    <w:rsid w:val="002E30B4"/>
    <w:rsid w:val="002E455C"/>
    <w:rsid w:val="002F7DCF"/>
    <w:rsid w:val="003147C4"/>
    <w:rsid w:val="0031777E"/>
    <w:rsid w:val="003261C5"/>
    <w:rsid w:val="00334920"/>
    <w:rsid w:val="00374D85"/>
    <w:rsid w:val="00385705"/>
    <w:rsid w:val="003A2657"/>
    <w:rsid w:val="003B0690"/>
    <w:rsid w:val="003B4DA8"/>
    <w:rsid w:val="003D484A"/>
    <w:rsid w:val="003F153D"/>
    <w:rsid w:val="003F1D47"/>
    <w:rsid w:val="003F6A65"/>
    <w:rsid w:val="004022A0"/>
    <w:rsid w:val="0041133C"/>
    <w:rsid w:val="004123BF"/>
    <w:rsid w:val="0044731E"/>
    <w:rsid w:val="0045199F"/>
    <w:rsid w:val="0045306C"/>
    <w:rsid w:val="00472D9D"/>
    <w:rsid w:val="00475258"/>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2DD0"/>
    <w:rsid w:val="0053516D"/>
    <w:rsid w:val="0054027A"/>
    <w:rsid w:val="005411F6"/>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2830"/>
    <w:rsid w:val="00646990"/>
    <w:rsid w:val="0065202F"/>
    <w:rsid w:val="00672E8A"/>
    <w:rsid w:val="00682383"/>
    <w:rsid w:val="0068474D"/>
    <w:rsid w:val="006A0ECA"/>
    <w:rsid w:val="006A2C1C"/>
    <w:rsid w:val="006B2018"/>
    <w:rsid w:val="006B333E"/>
    <w:rsid w:val="006B51BB"/>
    <w:rsid w:val="006B7C13"/>
    <w:rsid w:val="006C4AF6"/>
    <w:rsid w:val="006D1FFE"/>
    <w:rsid w:val="006D3E09"/>
    <w:rsid w:val="006D4E6D"/>
    <w:rsid w:val="006D6ADD"/>
    <w:rsid w:val="006E13AC"/>
    <w:rsid w:val="006E4A1F"/>
    <w:rsid w:val="006E771F"/>
    <w:rsid w:val="006E7BB4"/>
    <w:rsid w:val="0070151B"/>
    <w:rsid w:val="0070285F"/>
    <w:rsid w:val="00705D29"/>
    <w:rsid w:val="0071423A"/>
    <w:rsid w:val="00753725"/>
    <w:rsid w:val="00754B50"/>
    <w:rsid w:val="00770DB4"/>
    <w:rsid w:val="007742F5"/>
    <w:rsid w:val="00781307"/>
    <w:rsid w:val="007818C4"/>
    <w:rsid w:val="00784FB9"/>
    <w:rsid w:val="007919DF"/>
    <w:rsid w:val="007935F9"/>
    <w:rsid w:val="007955BE"/>
    <w:rsid w:val="007966EA"/>
    <w:rsid w:val="007B2DE9"/>
    <w:rsid w:val="007C3781"/>
    <w:rsid w:val="007D42C1"/>
    <w:rsid w:val="007D5C62"/>
    <w:rsid w:val="007E03C0"/>
    <w:rsid w:val="007E2C58"/>
    <w:rsid w:val="007E33C5"/>
    <w:rsid w:val="007E3D5A"/>
    <w:rsid w:val="007E50D9"/>
    <w:rsid w:val="007F5993"/>
    <w:rsid w:val="007F6154"/>
    <w:rsid w:val="007F6CA8"/>
    <w:rsid w:val="00804BEB"/>
    <w:rsid w:val="00814B8A"/>
    <w:rsid w:val="00823393"/>
    <w:rsid w:val="00827905"/>
    <w:rsid w:val="00833165"/>
    <w:rsid w:val="008349C8"/>
    <w:rsid w:val="00836AA4"/>
    <w:rsid w:val="00852686"/>
    <w:rsid w:val="00856E15"/>
    <w:rsid w:val="00861FC0"/>
    <w:rsid w:val="0086253D"/>
    <w:rsid w:val="008636C8"/>
    <w:rsid w:val="00874148"/>
    <w:rsid w:val="00883962"/>
    <w:rsid w:val="00883B81"/>
    <w:rsid w:val="008A3363"/>
    <w:rsid w:val="008A3536"/>
    <w:rsid w:val="008A4F4C"/>
    <w:rsid w:val="008A5D8A"/>
    <w:rsid w:val="008B4229"/>
    <w:rsid w:val="008C2E0C"/>
    <w:rsid w:val="008E0748"/>
    <w:rsid w:val="008E1080"/>
    <w:rsid w:val="008E15C5"/>
    <w:rsid w:val="008E74E9"/>
    <w:rsid w:val="008F3FCF"/>
    <w:rsid w:val="008F4134"/>
    <w:rsid w:val="008F4A0A"/>
    <w:rsid w:val="008F7192"/>
    <w:rsid w:val="00903690"/>
    <w:rsid w:val="009051B1"/>
    <w:rsid w:val="00906114"/>
    <w:rsid w:val="00911FF8"/>
    <w:rsid w:val="00914048"/>
    <w:rsid w:val="00922755"/>
    <w:rsid w:val="00927339"/>
    <w:rsid w:val="00934F9E"/>
    <w:rsid w:val="009464AC"/>
    <w:rsid w:val="009465C9"/>
    <w:rsid w:val="00951F9A"/>
    <w:rsid w:val="00954486"/>
    <w:rsid w:val="00954A19"/>
    <w:rsid w:val="00954AE1"/>
    <w:rsid w:val="009667E6"/>
    <w:rsid w:val="00991513"/>
    <w:rsid w:val="009A0AD0"/>
    <w:rsid w:val="009B54B7"/>
    <w:rsid w:val="009C70E5"/>
    <w:rsid w:val="009C783F"/>
    <w:rsid w:val="009D0B7A"/>
    <w:rsid w:val="009E2F25"/>
    <w:rsid w:val="009E3348"/>
    <w:rsid w:val="009F64EE"/>
    <w:rsid w:val="009F816D"/>
    <w:rsid w:val="00A14447"/>
    <w:rsid w:val="00A226D9"/>
    <w:rsid w:val="00A24688"/>
    <w:rsid w:val="00A306EC"/>
    <w:rsid w:val="00A36CFA"/>
    <w:rsid w:val="00A41D14"/>
    <w:rsid w:val="00A4267F"/>
    <w:rsid w:val="00A435E5"/>
    <w:rsid w:val="00A44CD0"/>
    <w:rsid w:val="00A50BC3"/>
    <w:rsid w:val="00A84230"/>
    <w:rsid w:val="00A940C0"/>
    <w:rsid w:val="00A97872"/>
    <w:rsid w:val="00AA6F4A"/>
    <w:rsid w:val="00AB3258"/>
    <w:rsid w:val="00AD718D"/>
    <w:rsid w:val="00AE388E"/>
    <w:rsid w:val="00AE6B98"/>
    <w:rsid w:val="00B042F2"/>
    <w:rsid w:val="00B16A4D"/>
    <w:rsid w:val="00B30E12"/>
    <w:rsid w:val="00B44D0B"/>
    <w:rsid w:val="00B45454"/>
    <w:rsid w:val="00B45480"/>
    <w:rsid w:val="00B46EA1"/>
    <w:rsid w:val="00B557CC"/>
    <w:rsid w:val="00B747DD"/>
    <w:rsid w:val="00B837E7"/>
    <w:rsid w:val="00BA288D"/>
    <w:rsid w:val="00BA63CA"/>
    <w:rsid w:val="00BC4735"/>
    <w:rsid w:val="00BC6742"/>
    <w:rsid w:val="00BF3F62"/>
    <w:rsid w:val="00C04118"/>
    <w:rsid w:val="00C10827"/>
    <w:rsid w:val="00C1443C"/>
    <w:rsid w:val="00C17A22"/>
    <w:rsid w:val="00C31140"/>
    <w:rsid w:val="00C31EFA"/>
    <w:rsid w:val="00C333EB"/>
    <w:rsid w:val="00C51504"/>
    <w:rsid w:val="00C70024"/>
    <w:rsid w:val="00C7788C"/>
    <w:rsid w:val="00C91925"/>
    <w:rsid w:val="00CA4162"/>
    <w:rsid w:val="00CD0314"/>
    <w:rsid w:val="00CD3D68"/>
    <w:rsid w:val="00CD750A"/>
    <w:rsid w:val="00CE102C"/>
    <w:rsid w:val="00CE5E91"/>
    <w:rsid w:val="00CF4913"/>
    <w:rsid w:val="00CF5525"/>
    <w:rsid w:val="00CF63FB"/>
    <w:rsid w:val="00D029EA"/>
    <w:rsid w:val="00D03311"/>
    <w:rsid w:val="00D11F70"/>
    <w:rsid w:val="00D128FF"/>
    <w:rsid w:val="00D13B7E"/>
    <w:rsid w:val="00D1717D"/>
    <w:rsid w:val="00D25433"/>
    <w:rsid w:val="00D278A2"/>
    <w:rsid w:val="00D31E2A"/>
    <w:rsid w:val="00D40715"/>
    <w:rsid w:val="00D550D2"/>
    <w:rsid w:val="00D56D03"/>
    <w:rsid w:val="00D94915"/>
    <w:rsid w:val="00D95FA6"/>
    <w:rsid w:val="00DA20B0"/>
    <w:rsid w:val="00DA3860"/>
    <w:rsid w:val="00DA4F22"/>
    <w:rsid w:val="00DB7A49"/>
    <w:rsid w:val="00DC1C5B"/>
    <w:rsid w:val="00DC32DA"/>
    <w:rsid w:val="00DC3CD1"/>
    <w:rsid w:val="00DC3FC0"/>
    <w:rsid w:val="00DD78F8"/>
    <w:rsid w:val="00DE433D"/>
    <w:rsid w:val="00E1333B"/>
    <w:rsid w:val="00E44237"/>
    <w:rsid w:val="00E446A1"/>
    <w:rsid w:val="00E45D7C"/>
    <w:rsid w:val="00E51506"/>
    <w:rsid w:val="00E57FDE"/>
    <w:rsid w:val="00E74EB7"/>
    <w:rsid w:val="00E7643C"/>
    <w:rsid w:val="00E803B8"/>
    <w:rsid w:val="00E85C3E"/>
    <w:rsid w:val="00E907BA"/>
    <w:rsid w:val="00EB2132"/>
    <w:rsid w:val="00EC5780"/>
    <w:rsid w:val="00ED1823"/>
    <w:rsid w:val="00ED325B"/>
    <w:rsid w:val="00ED432C"/>
    <w:rsid w:val="00ED5591"/>
    <w:rsid w:val="00EE5432"/>
    <w:rsid w:val="00F00958"/>
    <w:rsid w:val="00F015B1"/>
    <w:rsid w:val="00F10C41"/>
    <w:rsid w:val="00F170A2"/>
    <w:rsid w:val="00F22497"/>
    <w:rsid w:val="00F2495A"/>
    <w:rsid w:val="00F25D39"/>
    <w:rsid w:val="00F4368C"/>
    <w:rsid w:val="00F5179B"/>
    <w:rsid w:val="00F62642"/>
    <w:rsid w:val="00F656EA"/>
    <w:rsid w:val="00F70ADF"/>
    <w:rsid w:val="00F735B9"/>
    <w:rsid w:val="00F827AD"/>
    <w:rsid w:val="00F84AE6"/>
    <w:rsid w:val="00F84F04"/>
    <w:rsid w:val="00F9175F"/>
    <w:rsid w:val="00F97097"/>
    <w:rsid w:val="00FA296D"/>
    <w:rsid w:val="00FA3FCC"/>
    <w:rsid w:val="00FB5216"/>
    <w:rsid w:val="00FB7DEE"/>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gov.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7B89FE1F-01A3-4804-8B4E-808744F060BA}">
  <ds:schemaRefs>
    <ds:schemaRef ds:uri="http://schemas.microsoft.com/office/2006/documentManagement/types"/>
    <ds:schemaRef ds:uri="http://purl.org/dc/dcmitype/"/>
    <ds:schemaRef ds:uri="http://purl.org/dc/elements/1.1/"/>
    <ds:schemaRef ds:uri="47f099f3-9cff-4890-85a2-ec685806d317"/>
    <ds:schemaRef ds:uri="http://schemas.microsoft.com/office/2006/metadata/properties"/>
    <ds:schemaRef ds:uri="http://purl.org/dc/terms/"/>
    <ds:schemaRef ds:uri="http://www.w3.org/XML/1998/namespace"/>
    <ds:schemaRef ds:uri="http://schemas.microsoft.com/office/infopath/2007/PartnerControls"/>
    <ds:schemaRef ds:uri="http://schemas.openxmlformats.org/package/2006/metadata/core-properties"/>
    <ds:schemaRef ds:uri="875a90bc-a2bf-465b-8076-1cf649d442d2"/>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373</TotalTime>
  <Pages>4</Pages>
  <Words>1597</Words>
  <Characters>9423</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28</cp:revision>
  <cp:lastPrinted>2026-04-22T09:00:00Z</cp:lastPrinted>
  <dcterms:created xsi:type="dcterms:W3CDTF">2026-02-04T13:47:00Z</dcterms:created>
  <dcterms:modified xsi:type="dcterms:W3CDTF">2026-04-22T09:00:00Z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